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3EA69" w14:textId="4620A74E" w:rsidR="004741E1" w:rsidRPr="008173BC" w:rsidRDefault="004741E1" w:rsidP="004741E1">
      <w:pPr>
        <w:pStyle w:val="TdocHeader2"/>
        <w:rPr>
          <w:rFonts w:eastAsia="맑은 고딕" w:cs="Arial"/>
          <w:bCs/>
          <w:noProof/>
          <w:sz w:val="22"/>
          <w:szCs w:val="18"/>
          <w:lang w:val="en-US" w:eastAsia="ko-KR"/>
        </w:rPr>
      </w:pPr>
      <w:bookmarkStart w:id="0" w:name="OLE_LINK1"/>
      <w:bookmarkStart w:id="1" w:name="OLE_LINK2"/>
      <w:r w:rsidRPr="0087631F">
        <w:rPr>
          <w:rFonts w:eastAsia="Times New Roman" w:cs="Arial"/>
          <w:bCs/>
          <w:noProof/>
          <w:sz w:val="22"/>
          <w:szCs w:val="18"/>
          <w:lang w:val="en-US" w:eastAsia="zh-CN"/>
        </w:rPr>
        <w:t xml:space="preserve">3GPP TSG </w:t>
      </w:r>
      <w:r>
        <w:rPr>
          <w:rFonts w:eastAsia="Times New Roman" w:cs="Arial"/>
          <w:bCs/>
          <w:noProof/>
          <w:sz w:val="22"/>
          <w:szCs w:val="18"/>
          <w:lang w:val="en-US" w:eastAsia="zh-CN"/>
        </w:rPr>
        <w:t>RAN WG1 Meeting #8</w:t>
      </w:r>
      <w:r>
        <w:rPr>
          <w:rFonts w:eastAsia="맑은 고딕" w:cs="Arial" w:hint="eastAsia"/>
          <w:bCs/>
          <w:noProof/>
          <w:sz w:val="22"/>
          <w:szCs w:val="18"/>
          <w:lang w:val="en-US" w:eastAsia="ko-KR"/>
        </w:rPr>
        <w:t>6</w:t>
      </w:r>
      <w:r>
        <w:rPr>
          <w:rFonts w:eastAsia="Times New Roman" w:cs="Arial"/>
          <w:bCs/>
          <w:noProof/>
          <w:sz w:val="22"/>
          <w:szCs w:val="18"/>
          <w:lang w:val="en-US" w:eastAsia="zh-CN"/>
        </w:rPr>
        <w:tab/>
      </w:r>
      <w:r>
        <w:rPr>
          <w:rFonts w:eastAsia="맑은 고딕" w:cs="Arial" w:hint="eastAsia"/>
          <w:bCs/>
          <w:noProof/>
          <w:sz w:val="22"/>
          <w:szCs w:val="18"/>
          <w:lang w:val="en-US" w:eastAsia="ko-KR"/>
        </w:rPr>
        <w:t xml:space="preserve">  </w:t>
      </w:r>
      <w:r>
        <w:rPr>
          <w:rFonts w:eastAsia="Times New Roman" w:cs="Arial"/>
          <w:bCs/>
          <w:noProof/>
          <w:sz w:val="22"/>
          <w:szCs w:val="18"/>
          <w:lang w:val="en-US" w:eastAsia="zh-CN"/>
        </w:rPr>
        <w:t>R1-16</w:t>
      </w:r>
      <w:r w:rsidR="004B4366">
        <w:rPr>
          <w:rFonts w:eastAsia="맑은 고딕" w:cs="Arial" w:hint="eastAsia"/>
          <w:bCs/>
          <w:noProof/>
          <w:sz w:val="22"/>
          <w:szCs w:val="18"/>
          <w:lang w:val="en-US" w:eastAsia="ko-KR"/>
        </w:rPr>
        <w:t>6833</w:t>
      </w:r>
    </w:p>
    <w:p w14:paraId="7D146E6B" w14:textId="4B14A10D" w:rsidR="00386965" w:rsidRDefault="004741E1" w:rsidP="004741E1">
      <w:pPr>
        <w:pStyle w:val="TdocHeader2"/>
        <w:rPr>
          <w:rFonts w:eastAsia="맑은 고딕"/>
          <w:sz w:val="22"/>
          <w:lang w:val="en-US" w:eastAsia="ko-KR"/>
        </w:rPr>
      </w:pPr>
      <w:r w:rsidRPr="00D74995">
        <w:rPr>
          <w:rFonts w:eastAsia="Times New Roman" w:cs="Arial"/>
          <w:bCs/>
          <w:noProof/>
          <w:sz w:val="22"/>
          <w:szCs w:val="18"/>
          <w:lang w:val="en-US" w:eastAsia="zh-CN"/>
        </w:rPr>
        <w:t>Gothenburg, Sweden 22nd - 26th August 2016</w:t>
      </w:r>
      <w:r w:rsidR="00DA2538">
        <w:rPr>
          <w:rFonts w:eastAsia="맑은 고딕"/>
          <w:sz w:val="22"/>
          <w:lang w:val="en-US" w:eastAsia="ko-KR"/>
        </w:rPr>
        <w:pict w14:anchorId="21743F2B">
          <v:rect id="_x0000_i1025" style="width:481.95pt;height:1.5pt" o:hralign="center" o:hrstd="t" o:hrnoshade="t" o:hr="t" fillcolor="black [3213]" stroked="f"/>
        </w:pict>
      </w:r>
    </w:p>
    <w:p w14:paraId="77FDCD1F" w14:textId="70CD67CD"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305BE4">
        <w:rPr>
          <w:rFonts w:hint="eastAsia"/>
          <w:sz w:val="22"/>
          <w:lang w:val="en-US" w:eastAsia="ko-KR"/>
        </w:rPr>
        <w:t>7.2.2.7</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7EF4D974"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A6031A">
        <w:rPr>
          <w:rFonts w:hint="eastAsia"/>
          <w:sz w:val="22"/>
          <w:lang w:val="en-US" w:eastAsia="ko-KR"/>
        </w:rPr>
        <w:t xml:space="preserve">Remaining details of </w:t>
      </w:r>
      <w:proofErr w:type="spellStart"/>
      <w:r w:rsidR="00A6031A">
        <w:rPr>
          <w:rFonts w:hint="eastAsia"/>
          <w:sz w:val="22"/>
          <w:lang w:val="en-US" w:eastAsia="ko-KR"/>
        </w:rPr>
        <w:t>sidelink</w:t>
      </w:r>
      <w:proofErr w:type="spellEnd"/>
      <w:r w:rsidR="00A6031A">
        <w:rPr>
          <w:rFonts w:hint="eastAsia"/>
          <w:sz w:val="22"/>
          <w:lang w:val="en-US" w:eastAsia="ko-KR"/>
        </w:rPr>
        <w:t xml:space="preserve"> synchronization</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25580A88" w14:textId="0AF3F535" w:rsidR="00032EC9" w:rsidRDefault="00E46282" w:rsidP="00F77236">
      <w:pPr>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hint="eastAsia"/>
          <w:iCs/>
          <w:sz w:val="22"/>
          <w:lang w:eastAsia="ko-KR"/>
        </w:rPr>
        <w:t>In RAN1 #84</w:t>
      </w:r>
      <w:r w:rsidR="00D10B65">
        <w:rPr>
          <w:rFonts w:ascii="Times New Roman" w:eastAsia="맑은 고딕" w:hAnsi="Times New Roman" w:hint="eastAsia"/>
          <w:iCs/>
          <w:sz w:val="22"/>
          <w:lang w:eastAsia="ko-KR"/>
        </w:rPr>
        <w:t>bis</w:t>
      </w:r>
      <w:r w:rsidR="004B4366">
        <w:rPr>
          <w:rFonts w:ascii="Times New Roman" w:eastAsia="맑은 고딕" w:hAnsi="Times New Roman" w:hint="eastAsia"/>
          <w:iCs/>
          <w:sz w:val="22"/>
          <w:lang w:eastAsia="ko-KR"/>
        </w:rPr>
        <w:t xml:space="preserve"> and #85</w:t>
      </w:r>
      <w:r>
        <w:rPr>
          <w:rFonts w:ascii="Times New Roman" w:eastAsia="맑은 고딕" w:hAnsi="Times New Roman" w:hint="eastAsia"/>
          <w:iCs/>
          <w:sz w:val="22"/>
          <w:lang w:eastAsia="ko-KR"/>
        </w:rPr>
        <w:t xml:space="preserve">, the following </w:t>
      </w:r>
      <w:r w:rsidR="00D10B65">
        <w:rPr>
          <w:rFonts w:ascii="Times New Roman" w:eastAsia="맑은 고딕" w:hAnsi="Times New Roman" w:hint="eastAsia"/>
          <w:iCs/>
          <w:sz w:val="22"/>
          <w:lang w:eastAsia="ko-KR"/>
        </w:rPr>
        <w:t>agreement</w:t>
      </w:r>
      <w:r>
        <w:rPr>
          <w:rFonts w:ascii="Times New Roman" w:eastAsia="맑은 고딕" w:hAnsi="Times New Roman" w:hint="eastAsia"/>
          <w:iCs/>
          <w:sz w:val="22"/>
          <w:lang w:eastAsia="ko-KR"/>
        </w:rPr>
        <w:t xml:space="preserve"> was made:</w:t>
      </w:r>
    </w:p>
    <w:p w14:paraId="15434CF0" w14:textId="58E82722" w:rsidR="00D10B65" w:rsidRPr="00D10B65" w:rsidRDefault="00D10B65" w:rsidP="00D10B65">
      <w:pPr>
        <w:rPr>
          <w:rFonts w:ascii="Times New Roman" w:eastAsia="MS Mincho" w:hAnsi="Times New Roman"/>
          <w:sz w:val="22"/>
          <w:szCs w:val="22"/>
          <w:lang w:val="en-US" w:eastAsia="ja-JP"/>
        </w:rPr>
      </w:pPr>
      <w:r w:rsidRPr="00D10B65">
        <w:rPr>
          <w:rFonts w:ascii="Times New Roman" w:eastAsia="MS Mincho" w:hAnsi="Times New Roman"/>
          <w:sz w:val="22"/>
          <w:szCs w:val="22"/>
          <w:highlight w:val="green"/>
          <w:lang w:val="en-US" w:eastAsia="ja-JP"/>
        </w:rPr>
        <w:t>Agreement</w:t>
      </w:r>
      <w:r w:rsidR="004B4366">
        <w:rPr>
          <w:rFonts w:ascii="Times New Roman" w:eastAsia="맑은 고딕" w:hAnsi="Times New Roman" w:hint="eastAsia"/>
          <w:sz w:val="22"/>
          <w:szCs w:val="22"/>
          <w:highlight w:val="green"/>
          <w:lang w:val="en-US" w:eastAsia="ko-KR"/>
        </w:rPr>
        <w:t xml:space="preserve"> in RAN1 #84b</w:t>
      </w:r>
      <w:r w:rsidRPr="00D10B65">
        <w:rPr>
          <w:rFonts w:ascii="Times New Roman" w:eastAsia="MS Mincho" w:hAnsi="Times New Roman"/>
          <w:sz w:val="22"/>
          <w:szCs w:val="22"/>
          <w:highlight w:val="green"/>
          <w:lang w:val="en-US" w:eastAsia="ja-JP"/>
        </w:rPr>
        <w:t>:</w:t>
      </w:r>
    </w:p>
    <w:p w14:paraId="51EB55DF" w14:textId="77777777" w:rsidR="00D10B65" w:rsidRPr="00D10B65" w:rsidRDefault="00D10B65" w:rsidP="00D10B65">
      <w:pPr>
        <w:numPr>
          <w:ilvl w:val="0"/>
          <w:numId w:val="27"/>
        </w:numPr>
        <w:overflowPunct/>
        <w:autoSpaceDE/>
        <w:autoSpaceDN/>
        <w:adjustRightInd/>
        <w:spacing w:after="0"/>
        <w:jc w:val="left"/>
        <w:textAlignment w:val="auto"/>
        <w:rPr>
          <w:rFonts w:ascii="Times New Roman" w:eastAsia="MS Mincho" w:hAnsi="Times New Roman"/>
          <w:sz w:val="22"/>
          <w:szCs w:val="22"/>
          <w:lang w:val="en-US" w:eastAsia="ja-JP"/>
        </w:rPr>
      </w:pPr>
      <w:r w:rsidRPr="00D10B65">
        <w:rPr>
          <w:rFonts w:ascii="Times New Roman" w:eastAsia="MS Mincho" w:hAnsi="Times New Roman"/>
          <w:sz w:val="22"/>
          <w:szCs w:val="22"/>
          <w:lang w:val="en-US" w:eastAsia="ja-JP"/>
        </w:rPr>
        <w:t xml:space="preserve">Whether </w:t>
      </w:r>
      <w:proofErr w:type="spellStart"/>
      <w:r w:rsidRPr="00D10B65">
        <w:rPr>
          <w:rFonts w:ascii="Times New Roman" w:eastAsia="MS Mincho" w:hAnsi="Times New Roman"/>
          <w:sz w:val="22"/>
          <w:szCs w:val="22"/>
          <w:lang w:val="en-US" w:eastAsia="ja-JP"/>
        </w:rPr>
        <w:t>eNB</w:t>
      </w:r>
      <w:proofErr w:type="spellEnd"/>
      <w:r w:rsidRPr="00D10B65">
        <w:rPr>
          <w:rFonts w:ascii="Times New Roman" w:eastAsia="MS Mincho" w:hAnsi="Times New Roman"/>
          <w:sz w:val="22"/>
          <w:szCs w:val="22"/>
          <w:lang w:val="en-US" w:eastAsia="ja-JP"/>
        </w:rPr>
        <w:t xml:space="preserve"> timing or GNSS timing is prioritized can be per carrier cell-specifically configured by the cell on which an UE camps</w:t>
      </w:r>
    </w:p>
    <w:p w14:paraId="4C4A3F2D" w14:textId="77777777" w:rsidR="00D10B65" w:rsidRPr="00D10B65" w:rsidRDefault="00D10B65" w:rsidP="00D10B65">
      <w:pPr>
        <w:numPr>
          <w:ilvl w:val="1"/>
          <w:numId w:val="27"/>
        </w:numPr>
        <w:overflowPunct/>
        <w:autoSpaceDE/>
        <w:autoSpaceDN/>
        <w:adjustRightInd/>
        <w:spacing w:after="0"/>
        <w:jc w:val="left"/>
        <w:textAlignment w:val="auto"/>
        <w:rPr>
          <w:rFonts w:ascii="Times New Roman" w:eastAsia="MS Mincho" w:hAnsi="Times New Roman"/>
          <w:sz w:val="22"/>
          <w:szCs w:val="22"/>
          <w:lang w:val="en-US" w:eastAsia="ja-JP"/>
        </w:rPr>
      </w:pPr>
      <w:r w:rsidRPr="00D10B65">
        <w:rPr>
          <w:rFonts w:ascii="Times New Roman" w:eastAsia="MS Mincho" w:hAnsi="Times New Roman"/>
          <w:sz w:val="22"/>
          <w:szCs w:val="22"/>
          <w:lang w:val="en-US" w:eastAsia="ja-JP"/>
        </w:rPr>
        <w:t>The carrier that UE camps on can be different carrier other than the carrier that the priority is configured</w:t>
      </w:r>
    </w:p>
    <w:p w14:paraId="57668227" w14:textId="77777777" w:rsidR="00D10B65" w:rsidRPr="00D10B65" w:rsidRDefault="00D10B65" w:rsidP="00D10B65">
      <w:pPr>
        <w:numPr>
          <w:ilvl w:val="1"/>
          <w:numId w:val="27"/>
        </w:numPr>
        <w:overflowPunct/>
        <w:autoSpaceDE/>
        <w:autoSpaceDN/>
        <w:adjustRightInd/>
        <w:spacing w:after="0"/>
        <w:jc w:val="left"/>
        <w:textAlignment w:val="auto"/>
        <w:rPr>
          <w:rFonts w:ascii="Times New Roman" w:eastAsia="MS Mincho" w:hAnsi="Times New Roman"/>
          <w:sz w:val="22"/>
          <w:szCs w:val="22"/>
          <w:lang w:val="en-US" w:eastAsia="ja-JP"/>
        </w:rPr>
      </w:pPr>
      <w:r w:rsidRPr="00D10B65">
        <w:rPr>
          <w:rFonts w:ascii="Times New Roman" w:eastAsia="MS Mincho" w:hAnsi="Times New Roman"/>
          <w:sz w:val="22"/>
          <w:szCs w:val="22"/>
          <w:lang w:val="en-US" w:eastAsia="ja-JP"/>
        </w:rPr>
        <w:t>If the UE does not receive such a configuration, UE selects synchronization source with the same priority order as out of coverage case</w:t>
      </w:r>
    </w:p>
    <w:p w14:paraId="129C0616" w14:textId="77777777" w:rsidR="00D10B65" w:rsidRPr="00D10B65" w:rsidRDefault="00D10B65" w:rsidP="00D10B65">
      <w:pPr>
        <w:numPr>
          <w:ilvl w:val="2"/>
          <w:numId w:val="27"/>
        </w:numPr>
        <w:overflowPunct/>
        <w:autoSpaceDE/>
        <w:autoSpaceDN/>
        <w:adjustRightInd/>
        <w:spacing w:after="0"/>
        <w:jc w:val="left"/>
        <w:textAlignment w:val="auto"/>
        <w:rPr>
          <w:rFonts w:ascii="Times New Roman" w:eastAsia="MS Mincho" w:hAnsi="Times New Roman"/>
          <w:sz w:val="22"/>
          <w:szCs w:val="22"/>
          <w:lang w:val="en-US" w:eastAsia="ja-JP"/>
        </w:rPr>
      </w:pPr>
      <w:r w:rsidRPr="00D10B65">
        <w:rPr>
          <w:rFonts w:ascii="Times New Roman" w:eastAsia="MS Mincho" w:hAnsi="Times New Roman"/>
          <w:sz w:val="22"/>
          <w:szCs w:val="22"/>
          <w:lang w:val="en-US" w:eastAsia="ja-JP"/>
        </w:rPr>
        <w:t>FFS: The priority order for out of coverage case</w:t>
      </w:r>
    </w:p>
    <w:p w14:paraId="56B0D4FF" w14:textId="77777777" w:rsidR="004B4366" w:rsidRDefault="004B4366" w:rsidP="004B4366">
      <w:pPr>
        <w:pStyle w:val="LGTdoc"/>
        <w:spacing w:afterLines="0" w:line="240" w:lineRule="atLeast"/>
        <w:rPr>
          <w:rFonts w:eastAsia="맑은 고딕"/>
          <w:b/>
          <w:sz w:val="20"/>
          <w:szCs w:val="20"/>
          <w:highlight w:val="darkYellow"/>
          <w:u w:val="single"/>
          <w:lang w:val="en-US"/>
        </w:rPr>
      </w:pPr>
    </w:p>
    <w:p w14:paraId="4872F059" w14:textId="77777777" w:rsidR="004B4366" w:rsidRPr="00115B9D" w:rsidRDefault="004B4366" w:rsidP="004B4366">
      <w:pPr>
        <w:pStyle w:val="LGTdoc"/>
        <w:spacing w:afterLines="0" w:line="240" w:lineRule="atLeast"/>
        <w:rPr>
          <w:b/>
          <w:sz w:val="20"/>
          <w:szCs w:val="20"/>
          <w:u w:val="single"/>
          <w:lang w:val="en-US"/>
        </w:rPr>
      </w:pPr>
      <w:r w:rsidRPr="0042500D">
        <w:rPr>
          <w:rFonts w:eastAsia="MS Mincho" w:hint="eastAsia"/>
          <w:b/>
          <w:sz w:val="20"/>
          <w:szCs w:val="20"/>
          <w:highlight w:val="darkYellow"/>
          <w:u w:val="single"/>
          <w:lang w:val="en-US" w:eastAsia="ja-JP"/>
        </w:rPr>
        <w:t>Working assumption</w:t>
      </w:r>
      <w:r w:rsidRPr="00890624">
        <w:rPr>
          <w:rFonts w:eastAsia="맑은 고딕" w:hint="eastAsia"/>
          <w:b/>
          <w:sz w:val="20"/>
          <w:szCs w:val="20"/>
          <w:highlight w:val="darkYellow"/>
          <w:u w:val="single"/>
          <w:lang w:val="en-US"/>
        </w:rPr>
        <w:t xml:space="preserve"> in RAN1 #85</w:t>
      </w:r>
      <w:r w:rsidRPr="00441498">
        <w:rPr>
          <w:rFonts w:hint="eastAsia"/>
          <w:b/>
          <w:sz w:val="20"/>
          <w:szCs w:val="20"/>
          <w:highlight w:val="darkYellow"/>
          <w:u w:val="single"/>
          <w:lang w:val="en-US"/>
        </w:rPr>
        <w:t>:</w:t>
      </w:r>
    </w:p>
    <w:p w14:paraId="7C7B5022" w14:textId="77777777" w:rsidR="004B4366" w:rsidRPr="00115B9D" w:rsidRDefault="004B4366" w:rsidP="004B4366">
      <w:pPr>
        <w:pStyle w:val="LGTdoc"/>
        <w:spacing w:afterLines="0" w:line="240" w:lineRule="atLeast"/>
        <w:rPr>
          <w:sz w:val="20"/>
          <w:szCs w:val="20"/>
          <w:lang w:val="en-US"/>
        </w:rPr>
      </w:pPr>
      <w:r w:rsidRPr="00115B9D">
        <w:rPr>
          <w:rFonts w:hint="eastAsia"/>
          <w:sz w:val="20"/>
          <w:szCs w:val="20"/>
          <w:lang w:val="en-US"/>
        </w:rPr>
        <w:t>Working assumption f</w:t>
      </w:r>
      <w:r w:rsidRPr="00115B9D">
        <w:rPr>
          <w:sz w:val="20"/>
          <w:szCs w:val="20"/>
          <w:lang w:val="en-US"/>
        </w:rPr>
        <w:t xml:space="preserve">or the V2V PC5 SLSS: </w:t>
      </w:r>
    </w:p>
    <w:p w14:paraId="21BE2556" w14:textId="77777777" w:rsidR="004B4366" w:rsidRDefault="004B4366" w:rsidP="004B4366">
      <w:pPr>
        <w:pStyle w:val="LGTdoc"/>
        <w:numPr>
          <w:ilvl w:val="1"/>
          <w:numId w:val="30"/>
        </w:numPr>
        <w:spacing w:afterLines="0" w:after="0" w:line="240" w:lineRule="atLeast"/>
        <w:rPr>
          <w:sz w:val="20"/>
          <w:szCs w:val="20"/>
          <w:lang w:val="en-US"/>
        </w:rPr>
      </w:pPr>
      <w:r>
        <w:rPr>
          <w:rFonts w:hint="eastAsia"/>
          <w:sz w:val="20"/>
          <w:szCs w:val="20"/>
          <w:lang w:val="en-US"/>
        </w:rPr>
        <w:t xml:space="preserve">At least one value is reserved for SLSS ID used for SLSS transmissions from UEs having GNSS as the </w:t>
      </w:r>
      <w:r>
        <w:rPr>
          <w:sz w:val="20"/>
          <w:szCs w:val="20"/>
          <w:lang w:val="en-US"/>
        </w:rPr>
        <w:t>synchronization</w:t>
      </w:r>
      <w:r>
        <w:rPr>
          <w:rFonts w:hint="eastAsia"/>
          <w:sz w:val="20"/>
          <w:szCs w:val="20"/>
          <w:lang w:val="en-US"/>
        </w:rPr>
        <w:t xml:space="preserve"> reference.</w:t>
      </w:r>
    </w:p>
    <w:p w14:paraId="16AB06D2" w14:textId="77777777" w:rsidR="004B4366" w:rsidRDefault="004B4366" w:rsidP="004B4366">
      <w:pPr>
        <w:pStyle w:val="LGTdoc"/>
        <w:numPr>
          <w:ilvl w:val="2"/>
          <w:numId w:val="30"/>
        </w:numPr>
        <w:spacing w:afterLines="0" w:after="0" w:line="240" w:lineRule="atLeast"/>
        <w:rPr>
          <w:sz w:val="20"/>
          <w:szCs w:val="20"/>
          <w:lang w:val="en-US"/>
        </w:rPr>
      </w:pPr>
      <w:r>
        <w:rPr>
          <w:rFonts w:hint="eastAsia"/>
          <w:sz w:val="20"/>
          <w:szCs w:val="20"/>
          <w:lang w:val="en-US"/>
        </w:rPr>
        <w:t>FFS whether multiple values need to be reserved.</w:t>
      </w:r>
    </w:p>
    <w:p w14:paraId="3A317111" w14:textId="77777777" w:rsidR="004B4366" w:rsidRDefault="004B4366" w:rsidP="004B4366">
      <w:pPr>
        <w:pStyle w:val="LGTdoc"/>
        <w:numPr>
          <w:ilvl w:val="1"/>
          <w:numId w:val="30"/>
        </w:numPr>
        <w:spacing w:afterLines="0" w:after="0" w:line="240" w:lineRule="atLeast"/>
        <w:rPr>
          <w:sz w:val="20"/>
          <w:szCs w:val="20"/>
          <w:lang w:val="en-US"/>
        </w:rPr>
      </w:pPr>
      <w:r>
        <w:rPr>
          <w:rFonts w:hint="eastAsia"/>
          <w:sz w:val="20"/>
          <w:szCs w:val="20"/>
        </w:rPr>
        <w:t>T</w:t>
      </w:r>
      <w:r w:rsidRPr="00115B9D">
        <w:rPr>
          <w:sz w:val="20"/>
          <w:szCs w:val="20"/>
        </w:rPr>
        <w:t>he reserved value</w:t>
      </w:r>
      <w:r>
        <w:rPr>
          <w:rFonts w:hint="eastAsia"/>
          <w:sz w:val="20"/>
          <w:szCs w:val="20"/>
        </w:rPr>
        <w:t>(</w:t>
      </w:r>
      <w:r w:rsidRPr="00115B9D">
        <w:rPr>
          <w:sz w:val="20"/>
          <w:szCs w:val="20"/>
        </w:rPr>
        <w:t>s</w:t>
      </w:r>
      <w:r>
        <w:rPr>
          <w:rFonts w:hint="eastAsia"/>
          <w:sz w:val="20"/>
          <w:szCs w:val="20"/>
        </w:rPr>
        <w:t>)</w:t>
      </w:r>
      <w:r w:rsidRPr="00115B9D">
        <w:rPr>
          <w:sz w:val="20"/>
          <w:szCs w:val="20"/>
        </w:rPr>
        <w:t xml:space="preserve"> of the SLSS IDs </w:t>
      </w:r>
      <w:proofErr w:type="gramStart"/>
      <w:r>
        <w:rPr>
          <w:rFonts w:hint="eastAsia"/>
          <w:sz w:val="20"/>
          <w:szCs w:val="20"/>
        </w:rPr>
        <w:t>is(</w:t>
      </w:r>
      <w:proofErr w:type="gramEnd"/>
      <w:r>
        <w:rPr>
          <w:rFonts w:hint="eastAsia"/>
          <w:sz w:val="20"/>
          <w:szCs w:val="20"/>
        </w:rPr>
        <w:t>are)</w:t>
      </w:r>
      <w:r w:rsidRPr="00115B9D">
        <w:rPr>
          <w:sz w:val="20"/>
          <w:szCs w:val="20"/>
        </w:rPr>
        <w:t xml:space="preserve"> pre-defined</w:t>
      </w:r>
      <w:r>
        <w:rPr>
          <w:rFonts w:hint="eastAsia"/>
          <w:sz w:val="20"/>
          <w:szCs w:val="20"/>
        </w:rPr>
        <w:t>.</w:t>
      </w:r>
    </w:p>
    <w:p w14:paraId="15CB7DA8" w14:textId="77777777" w:rsidR="004B4366" w:rsidRDefault="004B4366" w:rsidP="004B4366">
      <w:pPr>
        <w:pStyle w:val="LGTdoc"/>
        <w:numPr>
          <w:ilvl w:val="1"/>
          <w:numId w:val="30"/>
        </w:numPr>
        <w:spacing w:afterLines="0" w:after="0" w:line="240" w:lineRule="atLeast"/>
        <w:rPr>
          <w:sz w:val="20"/>
          <w:szCs w:val="20"/>
          <w:lang w:val="en-US"/>
        </w:rPr>
      </w:pPr>
      <w:r>
        <w:rPr>
          <w:rFonts w:hint="eastAsia"/>
          <w:sz w:val="20"/>
          <w:szCs w:val="20"/>
          <w:lang w:val="en-US"/>
        </w:rPr>
        <w:t>If it is agreed that SLSS/PSBCH is used for the purpose of detecting LTE ITS transmissions, this working assumption needs to be revisited.</w:t>
      </w:r>
    </w:p>
    <w:p w14:paraId="3AA05FC3" w14:textId="77777777" w:rsidR="004B4366" w:rsidRPr="002F3B58" w:rsidRDefault="004B4366" w:rsidP="004B4366">
      <w:pPr>
        <w:pStyle w:val="LGTdoc"/>
        <w:spacing w:afterLines="0" w:line="240" w:lineRule="atLeast"/>
        <w:rPr>
          <w:rFonts w:eastAsia="맑은 고딕"/>
          <w:b/>
          <w:sz w:val="20"/>
          <w:szCs w:val="20"/>
          <w:highlight w:val="darkYellow"/>
          <w:u w:val="single"/>
          <w:lang w:val="en-US"/>
        </w:rPr>
      </w:pPr>
    </w:p>
    <w:p w14:paraId="35868B7D" w14:textId="77777777" w:rsidR="004B4366" w:rsidRPr="005B0548" w:rsidRDefault="004B4366" w:rsidP="004B4366">
      <w:pPr>
        <w:pStyle w:val="LGTdoc"/>
        <w:spacing w:afterLines="0" w:line="240" w:lineRule="atLeast"/>
        <w:rPr>
          <w:rFonts w:eastAsia="맑은 고딕"/>
          <w:b/>
          <w:iCs/>
          <w:sz w:val="20"/>
          <w:szCs w:val="20"/>
          <w:u w:val="single"/>
        </w:rPr>
      </w:pPr>
      <w:r w:rsidRPr="0042500D">
        <w:rPr>
          <w:rFonts w:eastAsia="MS Mincho" w:hint="eastAsia"/>
          <w:b/>
          <w:sz w:val="20"/>
          <w:szCs w:val="20"/>
          <w:highlight w:val="darkYellow"/>
          <w:u w:val="single"/>
          <w:lang w:val="en-US" w:eastAsia="ja-JP"/>
        </w:rPr>
        <w:t>Working assumption</w:t>
      </w:r>
      <w:r w:rsidRPr="00890624">
        <w:rPr>
          <w:rFonts w:eastAsia="맑은 고딕" w:hint="eastAsia"/>
          <w:b/>
          <w:sz w:val="20"/>
          <w:szCs w:val="20"/>
          <w:highlight w:val="darkYellow"/>
          <w:u w:val="single"/>
          <w:lang w:val="en-US"/>
        </w:rPr>
        <w:t xml:space="preserve"> in RAN1 #85</w:t>
      </w:r>
      <w:r w:rsidRPr="008661AB">
        <w:rPr>
          <w:rFonts w:eastAsia="맑은 고딕" w:hint="eastAsia"/>
          <w:b/>
          <w:iCs/>
          <w:sz w:val="20"/>
          <w:szCs w:val="20"/>
          <w:highlight w:val="darkYellow"/>
          <w:u w:val="single"/>
        </w:rPr>
        <w:t>:</w:t>
      </w:r>
    </w:p>
    <w:p w14:paraId="05A2177A" w14:textId="77777777" w:rsidR="004B4366" w:rsidRDefault="004B4366" w:rsidP="004B4366">
      <w:pPr>
        <w:pStyle w:val="LGTdoc"/>
        <w:numPr>
          <w:ilvl w:val="0"/>
          <w:numId w:val="31"/>
        </w:numPr>
        <w:spacing w:line="240" w:lineRule="atLeast"/>
        <w:rPr>
          <w:szCs w:val="20"/>
          <w:lang w:val="en-US"/>
        </w:rPr>
      </w:pPr>
      <w:r>
        <w:rPr>
          <w:rFonts w:hint="eastAsia"/>
          <w:szCs w:val="20"/>
          <w:lang w:val="en-US"/>
        </w:rPr>
        <w:t>SSSS for V2V uses sequences of subframe-5 SSS</w:t>
      </w:r>
    </w:p>
    <w:p w14:paraId="366B475D" w14:textId="77777777" w:rsidR="004B4366" w:rsidRDefault="004B4366" w:rsidP="004B4366">
      <w:pPr>
        <w:pStyle w:val="LGTdoc"/>
        <w:numPr>
          <w:ilvl w:val="1"/>
          <w:numId w:val="31"/>
        </w:numPr>
        <w:spacing w:afterLines="0" w:after="0" w:line="240" w:lineRule="atLeast"/>
        <w:rPr>
          <w:sz w:val="20"/>
          <w:szCs w:val="20"/>
          <w:lang w:val="en-US"/>
        </w:rPr>
      </w:pPr>
      <w:r>
        <w:rPr>
          <w:rFonts w:hint="eastAsia"/>
          <w:sz w:val="20"/>
          <w:szCs w:val="20"/>
          <w:lang w:val="en-US"/>
        </w:rPr>
        <w:t xml:space="preserve">If it is agreed that SLSS/PSBCH is used for the purpose of detecting LTE ITS transmissions, this working assumption </w:t>
      </w:r>
      <w:r w:rsidRPr="0042500D">
        <w:rPr>
          <w:rFonts w:eastAsia="MS Mincho" w:hint="eastAsia"/>
          <w:sz w:val="20"/>
          <w:szCs w:val="20"/>
          <w:lang w:val="en-US" w:eastAsia="ja-JP"/>
        </w:rPr>
        <w:t xml:space="preserve">may </w:t>
      </w:r>
      <w:r>
        <w:rPr>
          <w:rFonts w:hint="eastAsia"/>
          <w:sz w:val="20"/>
          <w:szCs w:val="20"/>
          <w:lang w:val="en-US"/>
        </w:rPr>
        <w:t>need to be revisited.</w:t>
      </w:r>
    </w:p>
    <w:p w14:paraId="50BB1992" w14:textId="77777777" w:rsidR="004B4366" w:rsidRPr="008A36C3" w:rsidRDefault="004B4366" w:rsidP="004B4366">
      <w:pPr>
        <w:spacing w:after="180"/>
        <w:jc w:val="left"/>
        <w:rPr>
          <w:rFonts w:ascii="Times New Roman" w:eastAsia="맑은 고딕"/>
          <w:lang w:eastAsia="ko-KR"/>
        </w:rPr>
      </w:pPr>
    </w:p>
    <w:p w14:paraId="34D0C3D1" w14:textId="77777777" w:rsidR="004B4366" w:rsidRPr="00667E46" w:rsidRDefault="004B4366" w:rsidP="004B4366">
      <w:pPr>
        <w:rPr>
          <w:rFonts w:ascii="Times New Roman" w:eastAsia="맑은 고딕"/>
          <w:b/>
          <w:iCs/>
          <w:highlight w:val="green"/>
          <w:u w:val="single"/>
        </w:rPr>
      </w:pPr>
      <w:r w:rsidRPr="00667E46">
        <w:rPr>
          <w:rFonts w:ascii="Times New Roman" w:eastAsia="맑은 고딕"/>
          <w:b/>
          <w:iCs/>
          <w:highlight w:val="green"/>
          <w:u w:val="single"/>
        </w:rPr>
        <w:t>Agreement</w:t>
      </w:r>
      <w:r>
        <w:rPr>
          <w:rFonts w:ascii="Times New Roman" w:eastAsia="맑은 고딕" w:hint="eastAsia"/>
          <w:b/>
          <w:iCs/>
          <w:highlight w:val="green"/>
          <w:u w:val="single"/>
        </w:rPr>
        <w:t xml:space="preserve"> in RAN1 #85</w:t>
      </w:r>
      <w:r w:rsidRPr="00667E46">
        <w:rPr>
          <w:rFonts w:ascii="Times New Roman" w:eastAsia="맑은 고딕"/>
          <w:b/>
          <w:iCs/>
          <w:highlight w:val="green"/>
          <w:u w:val="single"/>
        </w:rPr>
        <w:t>:</w:t>
      </w:r>
    </w:p>
    <w:p w14:paraId="47F4F13B" w14:textId="77777777" w:rsidR="004B4366" w:rsidRPr="002C3FF9" w:rsidRDefault="004B4366" w:rsidP="004B4366">
      <w:pPr>
        <w:pStyle w:val="LGTdoc"/>
        <w:numPr>
          <w:ilvl w:val="0"/>
          <w:numId w:val="28"/>
        </w:numPr>
        <w:spacing w:afterLines="0" w:after="0" w:line="240" w:lineRule="auto"/>
        <w:rPr>
          <w:sz w:val="20"/>
          <w:szCs w:val="20"/>
          <w:lang w:val="en-US"/>
        </w:rPr>
      </w:pPr>
      <w:r>
        <w:rPr>
          <w:rFonts w:hint="eastAsia"/>
          <w:sz w:val="20"/>
          <w:szCs w:val="20"/>
          <w:lang w:val="en-US"/>
        </w:rPr>
        <w:t xml:space="preserve">For all the PSCCH/PSSCH/SLSS/PSBCH transmissions for V2V in all the resource allocation modes, </w:t>
      </w:r>
      <w:r w:rsidRPr="00925FC1">
        <w:rPr>
          <w:position w:val="-14"/>
        </w:rPr>
        <w:object w:dxaOrig="1060" w:dyaOrig="380" w14:anchorId="73060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3.2pt;height:18.8pt" o:ole="">
            <v:imagedata r:id="rId13" o:title=""/>
          </v:shape>
          <o:OLEObject Type="Embed" ProgID="Equation.3" ShapeID="_x0000_i1026" DrawAspect="Content" ObjectID="_1532592475" r:id="rId14"/>
        </w:object>
      </w:r>
    </w:p>
    <w:p w14:paraId="1AD74924" w14:textId="77777777" w:rsidR="004B4366" w:rsidRDefault="004B4366" w:rsidP="004B4366">
      <w:pPr>
        <w:pStyle w:val="LGTdoc"/>
        <w:numPr>
          <w:ilvl w:val="0"/>
          <w:numId w:val="28"/>
        </w:numPr>
        <w:spacing w:afterLines="0" w:after="0" w:line="240" w:lineRule="auto"/>
        <w:rPr>
          <w:sz w:val="20"/>
          <w:szCs w:val="20"/>
          <w:lang w:val="en-US"/>
        </w:rPr>
      </w:pPr>
      <w:r>
        <w:rPr>
          <w:rFonts w:hint="eastAsia"/>
          <w:sz w:val="20"/>
          <w:szCs w:val="20"/>
          <w:lang w:val="en-US"/>
        </w:rPr>
        <w:t xml:space="preserve">FFS in RAN1 on the receiver UE assumption on the reception timing, e.g., whether it can assume that all the transmissions in a single </w:t>
      </w:r>
      <w:proofErr w:type="spellStart"/>
      <w:r>
        <w:rPr>
          <w:rFonts w:hint="eastAsia"/>
          <w:sz w:val="20"/>
          <w:szCs w:val="20"/>
          <w:lang w:val="en-US"/>
        </w:rPr>
        <w:t>subframe</w:t>
      </w:r>
      <w:proofErr w:type="spellEnd"/>
      <w:r>
        <w:rPr>
          <w:rFonts w:hint="eastAsia"/>
          <w:sz w:val="20"/>
          <w:szCs w:val="20"/>
          <w:lang w:val="en-US"/>
        </w:rPr>
        <w:t xml:space="preserve"> use the same synchronization reference.</w:t>
      </w:r>
    </w:p>
    <w:p w14:paraId="501DA259" w14:textId="77777777" w:rsidR="004B4366" w:rsidRPr="002F3B58" w:rsidRDefault="004B4366" w:rsidP="004B4366">
      <w:pPr>
        <w:spacing w:after="180"/>
        <w:jc w:val="left"/>
        <w:rPr>
          <w:rFonts w:ascii="Times New Roman" w:eastAsia="맑은 고딕"/>
          <w:b/>
        </w:rPr>
      </w:pPr>
    </w:p>
    <w:p w14:paraId="1BEA19FC" w14:textId="77777777" w:rsidR="004B4366" w:rsidRPr="0042500D" w:rsidRDefault="004B4366" w:rsidP="004B4366">
      <w:pPr>
        <w:rPr>
          <w:rFonts w:ascii="Times New Roman" w:eastAsia="MS Mincho"/>
          <w:b/>
          <w:iCs/>
          <w:u w:val="single"/>
          <w:lang w:eastAsia="ja-JP"/>
        </w:rPr>
      </w:pPr>
      <w:r w:rsidRPr="0042500D">
        <w:rPr>
          <w:rFonts w:ascii="Times New Roman" w:eastAsia="MS Mincho" w:hint="eastAsia"/>
          <w:b/>
          <w:iCs/>
          <w:highlight w:val="green"/>
          <w:u w:val="single"/>
          <w:lang w:eastAsia="ja-JP"/>
        </w:rPr>
        <w:t>Agreements</w:t>
      </w:r>
      <w:r w:rsidRPr="00890624">
        <w:rPr>
          <w:rFonts w:ascii="Times New Roman" w:eastAsia="맑은 고딕" w:hint="eastAsia"/>
          <w:b/>
          <w:iCs/>
          <w:highlight w:val="green"/>
          <w:u w:val="single"/>
        </w:rPr>
        <w:t xml:space="preserve"> in RAN1 #85</w:t>
      </w:r>
      <w:r w:rsidRPr="0042500D">
        <w:rPr>
          <w:rFonts w:ascii="Times New Roman" w:eastAsia="MS Mincho" w:hint="eastAsia"/>
          <w:b/>
          <w:iCs/>
          <w:highlight w:val="green"/>
          <w:u w:val="single"/>
          <w:lang w:eastAsia="ja-JP"/>
        </w:rPr>
        <w:t>:</w:t>
      </w:r>
    </w:p>
    <w:p w14:paraId="7EF3905D" w14:textId="77777777" w:rsidR="004B4366" w:rsidRPr="00EF661C" w:rsidRDefault="004B4366" w:rsidP="004B4366">
      <w:pPr>
        <w:pStyle w:val="LGTdoc"/>
        <w:numPr>
          <w:ilvl w:val="0"/>
          <w:numId w:val="29"/>
        </w:numPr>
        <w:spacing w:afterLines="0" w:after="0" w:line="240" w:lineRule="atLeast"/>
        <w:rPr>
          <w:szCs w:val="20"/>
          <w:lang w:val="en-US"/>
        </w:rPr>
      </w:pPr>
      <w:r w:rsidRPr="00EF661C">
        <w:rPr>
          <w:szCs w:val="20"/>
          <w:lang w:val="en-US"/>
        </w:rPr>
        <w:t>Rel-12 DFN definition is reused.</w:t>
      </w:r>
    </w:p>
    <w:p w14:paraId="60F64C59" w14:textId="77777777" w:rsidR="004B4366" w:rsidRPr="00EF661C" w:rsidRDefault="004B4366" w:rsidP="004B4366">
      <w:pPr>
        <w:pStyle w:val="LGTdoc"/>
        <w:numPr>
          <w:ilvl w:val="1"/>
          <w:numId w:val="29"/>
        </w:numPr>
        <w:spacing w:afterLines="0" w:after="0" w:line="240" w:lineRule="atLeast"/>
        <w:rPr>
          <w:szCs w:val="20"/>
          <w:lang w:val="en-US"/>
        </w:rPr>
      </w:pPr>
      <w:r w:rsidRPr="00EF661C">
        <w:rPr>
          <w:szCs w:val="20"/>
          <w:lang w:val="en-US"/>
        </w:rPr>
        <w:t>When GNSS is the synchronization reference, DFN is derived from GNSS.</w:t>
      </w:r>
    </w:p>
    <w:p w14:paraId="63DBE93E" w14:textId="77777777" w:rsidR="004B4366" w:rsidRPr="00EF661C" w:rsidRDefault="004B4366" w:rsidP="004B4366">
      <w:pPr>
        <w:pStyle w:val="LGTdoc"/>
        <w:numPr>
          <w:ilvl w:val="2"/>
          <w:numId w:val="29"/>
        </w:numPr>
        <w:spacing w:afterLines="0" w:after="0" w:line="240" w:lineRule="atLeast"/>
        <w:rPr>
          <w:szCs w:val="20"/>
          <w:lang w:val="en-US"/>
        </w:rPr>
      </w:pPr>
      <w:r w:rsidRPr="00EF661C">
        <w:rPr>
          <w:szCs w:val="20"/>
          <w:lang w:val="en-US"/>
        </w:rPr>
        <w:t>Details are up to RAN2.</w:t>
      </w:r>
    </w:p>
    <w:p w14:paraId="068FD37B" w14:textId="77777777" w:rsidR="004B4366" w:rsidRPr="00EF661C" w:rsidRDefault="004B4366" w:rsidP="004B4366">
      <w:pPr>
        <w:pStyle w:val="LGTdoc"/>
        <w:numPr>
          <w:ilvl w:val="1"/>
          <w:numId w:val="29"/>
        </w:numPr>
        <w:spacing w:afterLines="0" w:after="0" w:line="240" w:lineRule="atLeast"/>
        <w:rPr>
          <w:szCs w:val="20"/>
          <w:lang w:val="en-US"/>
        </w:rPr>
      </w:pPr>
      <w:r w:rsidRPr="00EF661C">
        <w:rPr>
          <w:szCs w:val="20"/>
          <w:lang w:val="en-US"/>
        </w:rPr>
        <w:t>For the other cases, DFN is derived according to Rel-12 behavior.</w:t>
      </w:r>
    </w:p>
    <w:p w14:paraId="42AD8139" w14:textId="77777777" w:rsidR="00D10B65" w:rsidRPr="004B4366" w:rsidRDefault="00D10B65" w:rsidP="00F77236">
      <w:pPr>
        <w:rPr>
          <w:rFonts w:ascii="Times New Roman" w:eastAsia="맑은 고딕" w:hAnsi="Times New Roman"/>
          <w:iCs/>
          <w:sz w:val="22"/>
          <w:lang w:val="en-US" w:eastAsia="ko-KR"/>
        </w:rPr>
      </w:pPr>
    </w:p>
    <w:p w14:paraId="709E1AEC" w14:textId="483EAC05" w:rsidR="0046773D" w:rsidRDefault="003C35A2" w:rsidP="00F77236">
      <w:pPr>
        <w:rPr>
          <w:rFonts w:ascii="Times New Roman" w:eastAsia="맑은 고딕" w:hAnsi="Times New Roman"/>
          <w:iCs/>
          <w:sz w:val="22"/>
          <w:lang w:eastAsia="ko-KR"/>
        </w:rPr>
      </w:pPr>
      <w:r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proofErr w:type="spellStart"/>
      <w:r w:rsidR="0046773D">
        <w:rPr>
          <w:rFonts w:ascii="Times New Roman" w:eastAsia="맑은 고딕" w:hAnsi="Times New Roman" w:hint="eastAsia"/>
          <w:iCs/>
          <w:sz w:val="22"/>
          <w:lang w:eastAsia="ko-KR"/>
        </w:rPr>
        <w:t>sidelink</w:t>
      </w:r>
      <w:proofErr w:type="spellEnd"/>
      <w:r w:rsidR="0046773D">
        <w:rPr>
          <w:rFonts w:ascii="Times New Roman" w:eastAsia="맑은 고딕" w:hAnsi="Times New Roman" w:hint="eastAsia"/>
          <w:iCs/>
          <w:sz w:val="22"/>
          <w:lang w:eastAsia="ko-KR"/>
        </w:rPr>
        <w:t xml:space="preserve"> </w:t>
      </w:r>
      <w:r w:rsidR="00A2331B">
        <w:rPr>
          <w:rFonts w:ascii="Times New Roman" w:eastAsia="맑은 고딕" w:hAnsi="Times New Roman" w:hint="eastAsia"/>
          <w:iCs/>
          <w:sz w:val="22"/>
          <w:lang w:eastAsia="ko-KR"/>
        </w:rPr>
        <w:t>synchronization</w:t>
      </w:r>
      <w:r w:rsidR="0046773D">
        <w:rPr>
          <w:rFonts w:ascii="Times New Roman" w:eastAsia="맑은 고딕" w:hAnsi="Times New Roman" w:hint="eastAsia"/>
          <w:iCs/>
          <w:sz w:val="22"/>
          <w:lang w:eastAsia="ko-KR"/>
        </w:rPr>
        <w:t xml:space="preserve"> enhancement for PC5 based V2V</w:t>
      </w:r>
      <w:r w:rsidR="00A2331B">
        <w:rPr>
          <w:rFonts w:ascii="Times New Roman" w:eastAsia="맑은 고딕" w:hAnsi="Times New Roman" w:hint="eastAsia"/>
          <w:iCs/>
          <w:sz w:val="22"/>
          <w:lang w:eastAsia="ko-KR"/>
        </w:rPr>
        <w:t xml:space="preserve">.  </w:t>
      </w:r>
    </w:p>
    <w:p w14:paraId="3137C0F4" w14:textId="77777777" w:rsidR="00D10B65" w:rsidRPr="00923F18" w:rsidRDefault="00D10B65" w:rsidP="00F77236">
      <w:pPr>
        <w:rPr>
          <w:rFonts w:ascii="Times New Roman" w:eastAsia="맑은 고딕" w:hAnsi="Times New Roman"/>
          <w:iCs/>
          <w:sz w:val="22"/>
          <w:lang w:eastAsia="ko-KR"/>
        </w:rPr>
      </w:pPr>
    </w:p>
    <w:p w14:paraId="5AC68D9E" w14:textId="0579DAC9" w:rsidR="00A2331B" w:rsidRPr="00A2331B" w:rsidRDefault="00A2331B" w:rsidP="00093D79">
      <w:pPr>
        <w:pStyle w:val="1"/>
        <w:rPr>
          <w:rFonts w:eastAsia="SimSun"/>
          <w:lang w:val="en-US"/>
        </w:rPr>
      </w:pPr>
      <w:r>
        <w:rPr>
          <w:rFonts w:eastAsia="맑은 고딕" w:hint="eastAsia"/>
          <w:lang w:val="en-US" w:eastAsia="ko-KR"/>
        </w:rPr>
        <w:lastRenderedPageBreak/>
        <w:t>Discussion</w:t>
      </w:r>
    </w:p>
    <w:p w14:paraId="1A515B7D" w14:textId="1FD223FF" w:rsidR="0046773D" w:rsidRPr="0046773D" w:rsidRDefault="004B4366"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In RAN1 #85, there is a working assumption which is </w:t>
      </w:r>
      <w:r w:rsidRPr="004B4366">
        <w:rPr>
          <w:rFonts w:ascii="Times New Roman" w:eastAsia="맑은 고딕" w:hAnsi="Times New Roman"/>
          <w:iCs/>
          <w:sz w:val="22"/>
          <w:lang w:eastAsia="ko-KR"/>
        </w:rPr>
        <w:t>SSSS for V2V uses sequences of subframe-5 SSS</w:t>
      </w:r>
      <w:r>
        <w:rPr>
          <w:rFonts w:ascii="Times New Roman" w:eastAsia="맑은 고딕" w:hAnsi="Times New Roman" w:hint="eastAsia"/>
          <w:iCs/>
          <w:sz w:val="22"/>
          <w:lang w:eastAsia="ko-KR"/>
        </w:rPr>
        <w:t xml:space="preserve"> to avoid the confusion synchronization source between D2D UE and V2V UE. With similar </w:t>
      </w:r>
      <w:r>
        <w:rPr>
          <w:rFonts w:ascii="Times New Roman" w:eastAsia="맑은 고딕" w:hAnsi="Times New Roman"/>
          <w:iCs/>
          <w:sz w:val="22"/>
          <w:lang w:eastAsia="ko-KR"/>
        </w:rPr>
        <w:t>philosophy</w:t>
      </w:r>
      <w:r>
        <w:rPr>
          <w:rFonts w:ascii="Times New Roman" w:eastAsia="맑은 고딕" w:hAnsi="Times New Roman" w:hint="eastAsia"/>
          <w:iCs/>
          <w:sz w:val="22"/>
          <w:lang w:eastAsia="ko-KR"/>
        </w:rPr>
        <w:t xml:space="preserve">, it was </w:t>
      </w:r>
      <w:r>
        <w:rPr>
          <w:rFonts w:ascii="Times New Roman" w:eastAsia="맑은 고딕" w:hAnsi="Times New Roman"/>
          <w:iCs/>
          <w:sz w:val="22"/>
          <w:lang w:eastAsia="ko-KR"/>
        </w:rPr>
        <w:t>agreed</w:t>
      </w:r>
      <w:r>
        <w:rPr>
          <w:rFonts w:ascii="Times New Roman" w:eastAsia="맑은 고딕" w:hAnsi="Times New Roman" w:hint="eastAsia"/>
          <w:iCs/>
          <w:sz w:val="22"/>
          <w:lang w:eastAsia="ko-KR"/>
        </w:rPr>
        <w:t xml:space="preserve"> that </w:t>
      </w:r>
      <w:r w:rsidR="0046773D">
        <w:rPr>
          <w:rFonts w:ascii="Times New Roman" w:eastAsia="맑은 고딕" w:hAnsi="Times New Roman" w:hint="eastAsia"/>
          <w:iCs/>
          <w:sz w:val="22"/>
          <w:lang w:eastAsia="ko-KR"/>
        </w:rPr>
        <w:t xml:space="preserve">DMRS symbol position </w:t>
      </w:r>
      <w:r w:rsidR="00E957D3">
        <w:rPr>
          <w:rFonts w:ascii="Times New Roman" w:eastAsia="맑은 고딕" w:hAnsi="Times New Roman" w:hint="eastAsia"/>
          <w:iCs/>
          <w:sz w:val="22"/>
          <w:lang w:eastAsia="ko-KR"/>
        </w:rPr>
        <w:t xml:space="preserve">of PSBCH for V2V </w:t>
      </w:r>
      <w:r>
        <w:rPr>
          <w:rFonts w:ascii="Times New Roman" w:eastAsia="맑은 고딕" w:hAnsi="Times New Roman" w:hint="eastAsia"/>
          <w:iCs/>
          <w:sz w:val="22"/>
          <w:lang w:eastAsia="ko-KR"/>
        </w:rPr>
        <w:t xml:space="preserve">is different DMRS position compared to </w:t>
      </w:r>
      <w:r w:rsidR="0046773D">
        <w:rPr>
          <w:rFonts w:ascii="Times New Roman" w:eastAsia="맑은 고딕" w:hAnsi="Times New Roman" w:hint="eastAsia"/>
          <w:iCs/>
          <w:sz w:val="22"/>
          <w:lang w:eastAsia="ko-KR"/>
        </w:rPr>
        <w:t xml:space="preserve">rel. </w:t>
      </w:r>
      <w:r>
        <w:rPr>
          <w:rFonts w:ascii="Times New Roman" w:eastAsia="맑은 고딕" w:hAnsi="Times New Roman" w:hint="eastAsia"/>
          <w:iCs/>
          <w:sz w:val="22"/>
          <w:lang w:eastAsia="ko-KR"/>
        </w:rPr>
        <w:t xml:space="preserve">12/13 D2D. </w:t>
      </w:r>
    </w:p>
    <w:p w14:paraId="36711AF4" w14:textId="4295F432" w:rsidR="0046773D" w:rsidRPr="0046773D" w:rsidRDefault="0046773D" w:rsidP="0046773D">
      <w:pPr>
        <w:rPr>
          <w:rFonts w:ascii="Times New Roman" w:eastAsia="맑은 고딕" w:hAnsi="Times New Roman"/>
          <w:b/>
          <w:iCs/>
          <w:sz w:val="22"/>
          <w:szCs w:val="22"/>
          <w:lang w:val="en-US" w:eastAsia="ko-KR"/>
        </w:rPr>
      </w:pPr>
      <w:r w:rsidRPr="0046773D">
        <w:rPr>
          <w:rFonts w:ascii="Times New Roman" w:eastAsia="맑은 고딕" w:hAnsi="Times New Roman" w:hint="eastAsia"/>
          <w:b/>
          <w:iCs/>
          <w:sz w:val="22"/>
          <w:szCs w:val="22"/>
          <w:lang w:eastAsia="ko-KR"/>
        </w:rPr>
        <w:t>Proposal 1</w:t>
      </w:r>
      <w:r w:rsidRPr="0046773D">
        <w:rPr>
          <w:rFonts w:ascii="Times New Roman" w:eastAsia="맑은 고딕" w:hAnsi="Times New Roman"/>
          <w:b/>
          <w:iCs/>
          <w:sz w:val="22"/>
          <w:szCs w:val="22"/>
          <w:lang w:eastAsia="ko-KR"/>
        </w:rPr>
        <w:t>:</w:t>
      </w:r>
      <w:r w:rsidRPr="0046773D">
        <w:rPr>
          <w:rFonts w:ascii="Times New Roman" w:eastAsia="맑은 고딕" w:hAnsi="Times New Roman" w:hint="eastAsia"/>
          <w:b/>
          <w:iCs/>
          <w:sz w:val="22"/>
          <w:szCs w:val="22"/>
          <w:lang w:eastAsia="ko-KR"/>
        </w:rPr>
        <w:t xml:space="preserve"> </w:t>
      </w:r>
      <w:r w:rsidR="004B4366">
        <w:rPr>
          <w:rFonts w:ascii="Times New Roman" w:eastAsia="맑은 고딕" w:hAnsi="Times New Roman" w:hint="eastAsia"/>
          <w:b/>
          <w:iCs/>
          <w:sz w:val="22"/>
          <w:szCs w:val="22"/>
          <w:lang w:eastAsia="ko-KR"/>
        </w:rPr>
        <w:t>Confirm the working assumption: S</w:t>
      </w:r>
      <w:r w:rsidR="004B4366" w:rsidRPr="004B4366">
        <w:rPr>
          <w:rFonts w:ascii="Times New Roman" w:eastAsia="맑은 고딕" w:hAnsi="Times New Roman"/>
          <w:b/>
          <w:iCs/>
          <w:sz w:val="22"/>
          <w:szCs w:val="22"/>
          <w:lang w:val="en-US" w:eastAsia="ko-KR"/>
        </w:rPr>
        <w:t>SSS for V2V uses sequences of subframe-5 SSS</w:t>
      </w:r>
      <w:r w:rsidRPr="0046773D">
        <w:rPr>
          <w:rFonts w:ascii="Times New Roman" w:eastAsia="맑은 고딕" w:hAnsi="Times New Roman" w:hint="eastAsia"/>
          <w:b/>
          <w:iCs/>
          <w:sz w:val="22"/>
          <w:szCs w:val="22"/>
          <w:lang w:val="en-US" w:eastAsia="ko-KR"/>
        </w:rPr>
        <w:t>.</w:t>
      </w:r>
    </w:p>
    <w:p w14:paraId="122DA405" w14:textId="77777777" w:rsidR="00923F18" w:rsidRDefault="00923F18" w:rsidP="005B247A">
      <w:pPr>
        <w:rPr>
          <w:rFonts w:ascii="Times New Roman" w:eastAsia="맑은 고딕" w:hAnsi="Times New Roman"/>
          <w:b/>
          <w:sz w:val="22"/>
          <w:szCs w:val="22"/>
          <w:lang w:val="en-US" w:eastAsia="ko-KR"/>
        </w:rPr>
      </w:pPr>
    </w:p>
    <w:p w14:paraId="1AB1F1FE" w14:textId="5DBB82DA" w:rsidR="005B247A" w:rsidRPr="005B247A" w:rsidRDefault="00923F18" w:rsidP="005B247A">
      <w:pPr>
        <w:rPr>
          <w:rFonts w:ascii="Times New Roman" w:hAnsi="Times New Roman"/>
          <w:sz w:val="22"/>
          <w:szCs w:val="22"/>
          <w:lang w:val="en-US"/>
        </w:rPr>
      </w:pPr>
      <w:r w:rsidRPr="00923F18">
        <w:rPr>
          <w:rFonts w:ascii="Times New Roman" w:eastAsia="맑은 고딕" w:hAnsi="Times New Roman" w:hint="eastAsia"/>
          <w:b/>
          <w:sz w:val="22"/>
          <w:szCs w:val="22"/>
          <w:lang w:val="en-US" w:eastAsia="ko-KR"/>
        </w:rPr>
        <w:t>Synchronization priority</w:t>
      </w:r>
      <w:r>
        <w:rPr>
          <w:rFonts w:ascii="Times New Roman" w:eastAsia="맑은 고딕" w:hAnsi="Times New Roman" w:hint="eastAsia"/>
          <w:b/>
          <w:sz w:val="22"/>
          <w:szCs w:val="22"/>
          <w:lang w:val="en-US" w:eastAsia="ko-KR"/>
        </w:rPr>
        <w:t xml:space="preserve">: </w:t>
      </w:r>
      <w:r w:rsidR="005B247A" w:rsidRPr="005B247A">
        <w:rPr>
          <w:rFonts w:ascii="Times New Roman" w:hAnsi="Times New Roman"/>
          <w:sz w:val="22"/>
          <w:szCs w:val="22"/>
          <w:lang w:val="en-US"/>
        </w:rPr>
        <w:t xml:space="preserve">During RAN1#83 the following agreements related to V2V synchronization were achieved </w:t>
      </w:r>
      <w:r w:rsidR="005B247A" w:rsidRPr="005B247A">
        <w:rPr>
          <w:rFonts w:ascii="Times New Roman" w:hAnsi="Times New Roman"/>
          <w:sz w:val="22"/>
          <w:szCs w:val="22"/>
          <w:lang w:val="en-US"/>
        </w:rPr>
        <w:fldChar w:fldCharType="begin"/>
      </w:r>
      <w:r w:rsidR="005B247A" w:rsidRPr="005B247A">
        <w:rPr>
          <w:rFonts w:ascii="Times New Roman" w:hAnsi="Times New Roman"/>
          <w:sz w:val="22"/>
          <w:szCs w:val="22"/>
          <w:lang w:val="en-US"/>
        </w:rPr>
        <w:instrText xml:space="preserve"> REF _Ref442103273 \r \h  \* MERGEFORMAT </w:instrText>
      </w:r>
      <w:r w:rsidR="005B247A" w:rsidRPr="005B247A">
        <w:rPr>
          <w:rFonts w:ascii="Times New Roman" w:hAnsi="Times New Roman"/>
          <w:sz w:val="22"/>
          <w:szCs w:val="22"/>
          <w:lang w:val="en-US"/>
        </w:rPr>
      </w:r>
      <w:r w:rsidR="005B247A" w:rsidRPr="005B247A">
        <w:rPr>
          <w:rFonts w:ascii="Times New Roman" w:hAnsi="Times New Roman"/>
          <w:sz w:val="22"/>
          <w:szCs w:val="22"/>
          <w:lang w:val="en-US"/>
        </w:rPr>
        <w:fldChar w:fldCharType="separate"/>
      </w:r>
      <w:r w:rsidR="005B247A" w:rsidRPr="005B247A">
        <w:rPr>
          <w:rFonts w:ascii="Times New Roman" w:hAnsi="Times New Roman"/>
          <w:sz w:val="22"/>
          <w:szCs w:val="22"/>
          <w:lang w:val="en-US"/>
        </w:rPr>
        <w:t>[1]</w:t>
      </w:r>
      <w:r w:rsidR="005B247A" w:rsidRPr="005B247A">
        <w:rPr>
          <w:rFonts w:ascii="Times New Roman" w:hAnsi="Times New Roman"/>
          <w:sz w:val="22"/>
          <w:szCs w:val="22"/>
          <w:lang w:val="en-US"/>
        </w:rPr>
        <w:fldChar w:fldCharType="end"/>
      </w:r>
      <w:r w:rsidR="005B247A" w:rsidRPr="005B247A">
        <w:rPr>
          <w:rFonts w:ascii="Times New Roman" w:hAnsi="Times New Roman"/>
          <w:sz w:val="22"/>
          <w:szCs w:val="22"/>
          <w:lang w:val="en-US"/>
        </w:rPr>
        <w:t>.</w:t>
      </w:r>
    </w:p>
    <w:p w14:paraId="379D5279" w14:textId="77777777" w:rsidR="005B247A" w:rsidRPr="005B247A" w:rsidRDefault="005B247A" w:rsidP="005B247A">
      <w:pPr>
        <w:rPr>
          <w:rFonts w:ascii="Times New Roman" w:eastAsia="MS Mincho" w:hAnsi="Times New Roman"/>
          <w:b/>
          <w:iCs/>
          <w:sz w:val="22"/>
          <w:szCs w:val="22"/>
          <w:u w:val="single"/>
          <w:lang w:val="en-US" w:eastAsia="ja-JP"/>
        </w:rPr>
      </w:pPr>
      <w:r w:rsidRPr="005B247A">
        <w:rPr>
          <w:rFonts w:ascii="Times New Roman" w:eastAsia="MS Mincho" w:hAnsi="Times New Roman"/>
          <w:b/>
          <w:iCs/>
          <w:sz w:val="22"/>
          <w:szCs w:val="22"/>
          <w:highlight w:val="green"/>
          <w:u w:val="single"/>
          <w:lang w:val="en-US" w:eastAsia="ja-JP"/>
        </w:rPr>
        <w:t>Agreements:</w:t>
      </w:r>
    </w:p>
    <w:p w14:paraId="2971C473" w14:textId="77777777" w:rsidR="005B247A" w:rsidRPr="005B247A" w:rsidRDefault="005B247A" w:rsidP="005B247A">
      <w:pPr>
        <w:pStyle w:val="LGTdoc"/>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SLSS and PSBCH transmission of UE is supported for PC5 based V2V. </w:t>
      </w:r>
    </w:p>
    <w:p w14:paraId="0C8A371D" w14:textId="77777777" w:rsidR="005B247A" w:rsidRPr="005B247A" w:rsidRDefault="005B247A" w:rsidP="005B247A">
      <w:pPr>
        <w:pStyle w:val="LGTdoc"/>
        <w:numPr>
          <w:ilvl w:val="0"/>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UE capability of SLSS transmission will be discussed later.</w:t>
      </w:r>
    </w:p>
    <w:p w14:paraId="2D710404" w14:textId="77777777" w:rsidR="005B247A" w:rsidRPr="005B247A" w:rsidRDefault="005B247A" w:rsidP="005B247A">
      <w:pPr>
        <w:pStyle w:val="LGTdoc"/>
        <w:numPr>
          <w:ilvl w:val="0"/>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Rel. 12/13 physical format of SLSS/PSBCH is the starting point.</w:t>
      </w:r>
    </w:p>
    <w:p w14:paraId="63B3D4EF"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FFS number and location of PSBCH DM RS</w:t>
      </w:r>
    </w:p>
    <w:p w14:paraId="04FCB99B"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FFS PSSS root index, SLSS ID</w:t>
      </w:r>
    </w:p>
    <w:p w14:paraId="6E692E8C" w14:textId="77777777" w:rsidR="005B247A" w:rsidRPr="005B247A" w:rsidRDefault="005B247A" w:rsidP="005B247A">
      <w:pPr>
        <w:pStyle w:val="LGTdoc"/>
        <w:numPr>
          <w:ilvl w:val="0"/>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Rel. 12/13 sync procedure (e.g., sync reference priority) is the starting point.</w:t>
      </w:r>
    </w:p>
    <w:p w14:paraId="542B9663"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FFS PSBCH contents</w:t>
      </w:r>
    </w:p>
    <w:p w14:paraId="2735329A"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“GNSS or GNSS-equivalent is at the highest priority of synchronization source for time and frequency when the vehicle UE directly receives GNSS or GNSS-equivalent with sufficient reliability and the UE does not detect any cell in any carrier.”</w:t>
      </w:r>
    </w:p>
    <w:p w14:paraId="3EE3013B" w14:textId="77777777" w:rsidR="005B247A" w:rsidRPr="005B247A" w:rsidRDefault="005B247A" w:rsidP="005B247A">
      <w:pPr>
        <w:pStyle w:val="LGTdoc"/>
        <w:numPr>
          <w:ilvl w:val="2"/>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RAN1 needs to study the impact of this existing agreement on </w:t>
      </w:r>
      <w:proofErr w:type="spellStart"/>
      <w:r w:rsidRPr="005B247A">
        <w:rPr>
          <w:rFonts w:eastAsia="Times New Roman"/>
          <w:i/>
          <w:kern w:val="0"/>
          <w:szCs w:val="22"/>
          <w:lang w:val="en-US" w:eastAsia="en-US"/>
        </w:rPr>
        <w:t>Uu</w:t>
      </w:r>
      <w:proofErr w:type="spellEnd"/>
      <w:r w:rsidRPr="005B247A">
        <w:rPr>
          <w:rFonts w:eastAsia="Times New Roman"/>
          <w:i/>
          <w:kern w:val="0"/>
          <w:szCs w:val="22"/>
          <w:lang w:val="en-US" w:eastAsia="en-US"/>
        </w:rPr>
        <w:t xml:space="preserve"> operation.</w:t>
      </w:r>
    </w:p>
    <w:p w14:paraId="25B3129F" w14:textId="77777777" w:rsidR="005B247A" w:rsidRPr="005B247A" w:rsidRDefault="005B247A" w:rsidP="005B247A">
      <w:pPr>
        <w:pStyle w:val="LGTdoc"/>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The following sync procedure should be supported:</w:t>
      </w:r>
    </w:p>
    <w:p w14:paraId="61DE1D99" w14:textId="77777777" w:rsidR="005B247A" w:rsidRPr="005B247A" w:rsidRDefault="005B247A" w:rsidP="005B247A">
      <w:pPr>
        <w:pStyle w:val="LGTdoc"/>
        <w:numPr>
          <w:ilvl w:val="0"/>
          <w:numId w:val="24"/>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Priority of synchronization source includes at least transmission timing reference.</w:t>
      </w:r>
    </w:p>
    <w:p w14:paraId="21226D7F" w14:textId="77777777" w:rsidR="005B247A" w:rsidRPr="005B247A" w:rsidRDefault="005B247A" w:rsidP="005B247A">
      <w:pPr>
        <w:pStyle w:val="LGTdoc"/>
        <w:numPr>
          <w:ilvl w:val="0"/>
          <w:numId w:val="24"/>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FFS whether there is any differentiation depending on whether </w:t>
      </w:r>
      <w:proofErr w:type="spellStart"/>
      <w:r w:rsidRPr="005B247A">
        <w:rPr>
          <w:rFonts w:eastAsia="Times New Roman"/>
          <w:i/>
          <w:kern w:val="0"/>
          <w:szCs w:val="22"/>
          <w:lang w:val="en-US" w:eastAsia="en-US"/>
        </w:rPr>
        <w:t>eNB</w:t>
      </w:r>
      <w:proofErr w:type="spellEnd"/>
      <w:r w:rsidRPr="005B247A">
        <w:rPr>
          <w:rFonts w:eastAsia="Times New Roman"/>
          <w:i/>
          <w:kern w:val="0"/>
          <w:szCs w:val="22"/>
          <w:lang w:val="en-US" w:eastAsia="en-US"/>
        </w:rPr>
        <w:t xml:space="preserve"> is synchronized to GNSS in the corresponding SLSS transmissions</w:t>
      </w:r>
    </w:p>
    <w:p w14:paraId="40CF5EBA" w14:textId="77777777" w:rsidR="005B247A" w:rsidRPr="005B247A" w:rsidRDefault="005B247A" w:rsidP="005B247A">
      <w:pPr>
        <w:pStyle w:val="LGTdoc"/>
        <w:numPr>
          <w:ilvl w:val="0"/>
          <w:numId w:val="24"/>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SLSS transmitted from out-coverage UE directly synchronized with GNSS or GNSS equivalent with sufficient reliability is differentiated from </w:t>
      </w:r>
      <w:proofErr w:type="spellStart"/>
      <w:r w:rsidRPr="005B247A">
        <w:rPr>
          <w:rFonts w:eastAsia="Times New Roman"/>
          <w:i/>
          <w:kern w:val="0"/>
          <w:szCs w:val="22"/>
          <w:lang w:val="en-US" w:eastAsia="en-US"/>
        </w:rPr>
        <w:t>SLSS_net</w:t>
      </w:r>
      <w:proofErr w:type="spellEnd"/>
      <w:r w:rsidRPr="005B247A">
        <w:rPr>
          <w:rFonts w:eastAsia="Times New Roman"/>
          <w:i/>
          <w:kern w:val="0"/>
          <w:szCs w:val="22"/>
          <w:lang w:val="en-US" w:eastAsia="en-US"/>
        </w:rPr>
        <w:t xml:space="preserve"> with in coverage indicator 1</w:t>
      </w:r>
    </w:p>
    <w:p w14:paraId="6E71EB3F" w14:textId="77777777" w:rsidR="005B247A" w:rsidRPr="005B247A" w:rsidRDefault="005B247A" w:rsidP="005B247A">
      <w:pPr>
        <w:numPr>
          <w:ilvl w:val="0"/>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At least reuse priority order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1,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0, </w:t>
      </w:r>
      <w:proofErr w:type="spellStart"/>
      <w:r w:rsidRPr="005B247A">
        <w:rPr>
          <w:rFonts w:ascii="Times New Roman" w:hAnsi="Times New Roman"/>
          <w:i/>
          <w:sz w:val="22"/>
          <w:szCs w:val="22"/>
          <w:lang w:val="en-US"/>
        </w:rPr>
        <w:t>SLSS_oon</w:t>
      </w:r>
      <w:proofErr w:type="spellEnd"/>
    </w:p>
    <w:p w14:paraId="235ABC63"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any new priorities can be defined if benefits are shown</w:t>
      </w:r>
    </w:p>
    <w:p w14:paraId="6AF9D60A"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FFS: Definition of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t>
      </w:r>
      <w:proofErr w:type="spellStart"/>
      <w:r w:rsidRPr="005B247A">
        <w:rPr>
          <w:rFonts w:ascii="Times New Roman" w:hAnsi="Times New Roman"/>
          <w:i/>
          <w:sz w:val="22"/>
          <w:szCs w:val="22"/>
          <w:lang w:val="en-US"/>
        </w:rPr>
        <w:t>SLSS_oon</w:t>
      </w:r>
      <w:proofErr w:type="spellEnd"/>
    </w:p>
    <w:p w14:paraId="0D9520B1"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GNSS or GNSS equivalent priority</w:t>
      </w:r>
    </w:p>
    <w:p w14:paraId="2D13DEE0" w14:textId="77777777" w:rsidR="005B247A" w:rsidRPr="005B247A" w:rsidRDefault="005B247A" w:rsidP="005B247A">
      <w:pPr>
        <w:numPr>
          <w:ilvl w:val="0"/>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Working assumption: Priority of SLSS transmitted from in-coverage UE directly synchronized with GNSS or GNSS equivalent with sufficient reliability is the same as that of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1</w:t>
      </w:r>
    </w:p>
    <w:p w14:paraId="6E59F02B"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FFS: SLSS transmitted from in-coverage UE using GNSS or GNSS equivalent is configured by </w:t>
      </w:r>
      <w:proofErr w:type="spellStart"/>
      <w:r w:rsidRPr="005B247A">
        <w:rPr>
          <w:rFonts w:ascii="Times New Roman" w:hAnsi="Times New Roman"/>
          <w:i/>
          <w:sz w:val="22"/>
          <w:szCs w:val="22"/>
          <w:lang w:val="en-US"/>
        </w:rPr>
        <w:t>eNB</w:t>
      </w:r>
      <w:proofErr w:type="spellEnd"/>
    </w:p>
    <w:p w14:paraId="0B5F95B0" w14:textId="77777777" w:rsidR="005B247A" w:rsidRPr="005B247A" w:rsidRDefault="005B247A" w:rsidP="005B247A">
      <w:pPr>
        <w:numPr>
          <w:ilvl w:val="2"/>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whether the configured SLSS uses the same configuration as Rel-12 D2D SLSS or not</w:t>
      </w:r>
    </w:p>
    <w:p w14:paraId="6CFE4259"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FFS: SLSS transmitted from in-coverage UE using GNSS or GNSS equivalent is taken from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1</w:t>
      </w:r>
    </w:p>
    <w:p w14:paraId="7144401F"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Periodicity of synchronization resource</w:t>
      </w:r>
    </w:p>
    <w:p w14:paraId="625CE5C3" w14:textId="77777777" w:rsidR="005B247A" w:rsidRPr="005B247A" w:rsidRDefault="005B247A" w:rsidP="005B247A">
      <w:pPr>
        <w:numPr>
          <w:ilvl w:val="0"/>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Criteria to select between signals received with the same priority (e.g., up to UE implementation)</w:t>
      </w:r>
    </w:p>
    <w:p w14:paraId="5BDF2597" w14:textId="6C3E0EBE" w:rsidR="005B247A" w:rsidRDefault="00A00742" w:rsidP="005B247A">
      <w:pPr>
        <w:pStyle w:val="LGTdoc"/>
        <w:spacing w:before="100" w:beforeAutospacing="1" w:afterAutospacing="1"/>
        <w:rPr>
          <w:rFonts w:eastAsia="맑은 고딕"/>
          <w:iCs/>
          <w:lang w:val="en-US"/>
        </w:rPr>
      </w:pPr>
      <w:r>
        <w:rPr>
          <w:rFonts w:eastAsia="맑은 고딕" w:hint="eastAsia"/>
          <w:iCs/>
          <w:lang w:val="en-US"/>
        </w:rPr>
        <w:t xml:space="preserve">From the working assumption, priority of SLSS transmitted from in coverage UE directly synchronization </w:t>
      </w:r>
      <w:r>
        <w:rPr>
          <w:rFonts w:eastAsia="맑은 고딕" w:hint="eastAsia"/>
          <w:iCs/>
          <w:lang w:val="en-US"/>
        </w:rPr>
        <w:lastRenderedPageBreak/>
        <w:t xml:space="preserve">with GNSS is the same as that of </w:t>
      </w:r>
      <w:proofErr w:type="spellStart"/>
      <w:r>
        <w:rPr>
          <w:rFonts w:eastAsia="맑은 고딕" w:hint="eastAsia"/>
          <w:iCs/>
          <w:lang w:val="en-US"/>
        </w:rPr>
        <w:t>SLSS_net</w:t>
      </w:r>
      <w:proofErr w:type="spellEnd"/>
      <w:r>
        <w:rPr>
          <w:rFonts w:eastAsia="맑은 고딕" w:hint="eastAsia"/>
          <w:iCs/>
          <w:lang w:val="en-US"/>
        </w:rPr>
        <w:t xml:space="preserve"> with </w:t>
      </w:r>
      <w:proofErr w:type="spellStart"/>
      <w:r>
        <w:rPr>
          <w:rFonts w:eastAsia="맑은 고딕" w:hint="eastAsia"/>
          <w:iCs/>
          <w:lang w:val="en-US"/>
        </w:rPr>
        <w:t>incoverage</w:t>
      </w:r>
      <w:proofErr w:type="spellEnd"/>
      <w:r>
        <w:rPr>
          <w:rFonts w:eastAsia="맑은 고딕" w:hint="eastAsia"/>
          <w:iCs/>
          <w:lang w:val="en-US"/>
        </w:rPr>
        <w:t xml:space="preserve"> indicator 1. Also it was agreed that SLSS transmitted from out-coverage UE directly synchronization with GNSS is differentiated from </w:t>
      </w:r>
      <w:proofErr w:type="spellStart"/>
      <w:r>
        <w:rPr>
          <w:rFonts w:eastAsia="맑은 고딕" w:hint="eastAsia"/>
          <w:iCs/>
          <w:lang w:val="en-US"/>
        </w:rPr>
        <w:t>SLSS_net</w:t>
      </w:r>
      <w:proofErr w:type="spellEnd"/>
      <w:r>
        <w:rPr>
          <w:rFonts w:eastAsia="맑은 고딕" w:hint="eastAsia"/>
          <w:iCs/>
          <w:lang w:val="en-US"/>
        </w:rPr>
        <w:t xml:space="preserve"> with in coverage indicator 1. </w:t>
      </w:r>
      <w:r w:rsidR="002648F6">
        <w:rPr>
          <w:rFonts w:eastAsia="맑은 고딕" w:hint="eastAsia"/>
          <w:iCs/>
          <w:lang w:val="en-US"/>
        </w:rPr>
        <w:t xml:space="preserve">It is natural that priority of SLSS transmitted from out coverage UE directly synchronization with GNSS is the same as that of </w:t>
      </w:r>
      <w:proofErr w:type="spellStart"/>
      <w:r w:rsidR="002648F6">
        <w:rPr>
          <w:rFonts w:eastAsia="맑은 고딕" w:hint="eastAsia"/>
          <w:iCs/>
          <w:lang w:val="en-US"/>
        </w:rPr>
        <w:t>SLSS_net</w:t>
      </w:r>
      <w:proofErr w:type="spellEnd"/>
      <w:r w:rsidR="002648F6">
        <w:rPr>
          <w:rFonts w:eastAsia="맑은 고딕" w:hint="eastAsia"/>
          <w:iCs/>
          <w:lang w:val="en-US"/>
        </w:rPr>
        <w:t xml:space="preserve"> with </w:t>
      </w:r>
      <w:proofErr w:type="spellStart"/>
      <w:r w:rsidR="002648F6">
        <w:rPr>
          <w:rFonts w:eastAsia="맑은 고딕" w:hint="eastAsia"/>
          <w:iCs/>
          <w:lang w:val="en-US"/>
        </w:rPr>
        <w:t>incoverage</w:t>
      </w:r>
      <w:proofErr w:type="spellEnd"/>
      <w:r w:rsidR="002648F6">
        <w:rPr>
          <w:rFonts w:eastAsia="맑은 고딕" w:hint="eastAsia"/>
          <w:iCs/>
          <w:lang w:val="en-US"/>
        </w:rPr>
        <w:t xml:space="preserve"> indicator 1 because there is no reason to differentiate GNSS based synchronization signal between in and out of coverage UEs. </w:t>
      </w:r>
    </w:p>
    <w:p w14:paraId="23C8844A" w14:textId="1A2B4F40" w:rsidR="002648F6" w:rsidRDefault="002648F6" w:rsidP="005B247A">
      <w:pPr>
        <w:pStyle w:val="LGTdoc"/>
        <w:spacing w:before="100" w:beforeAutospacing="1" w:afterAutospacing="1"/>
        <w:rPr>
          <w:rFonts w:eastAsia="맑은 고딕"/>
          <w:iCs/>
          <w:lang w:val="en-US"/>
        </w:rPr>
      </w:pPr>
      <w:r>
        <w:rPr>
          <w:rFonts w:eastAsia="맑은 고딕" w:hint="eastAsia"/>
          <w:iCs/>
          <w:lang w:val="en-US"/>
        </w:rPr>
        <w:t>For out-of-coverage, the priority of synchronization source is as follows:</w:t>
      </w:r>
    </w:p>
    <w:p w14:paraId="5E87C8B2" w14:textId="19CDDBC1" w:rsidR="002648F6" w:rsidRDefault="002648F6" w:rsidP="005B247A">
      <w:pPr>
        <w:pStyle w:val="LGTdoc"/>
        <w:spacing w:before="100" w:beforeAutospacing="1" w:afterAutospacing="1"/>
        <w:rPr>
          <w:rFonts w:eastAsia="맑은 고딕"/>
          <w:iCs/>
          <w:lang w:val="en-US"/>
        </w:rPr>
      </w:pPr>
      <w:r>
        <w:rPr>
          <w:rFonts w:eastAsia="맑은 고딕" w:hint="eastAsia"/>
          <w:iCs/>
          <w:lang w:val="en-US"/>
        </w:rPr>
        <w:t>P1: GNSS</w:t>
      </w:r>
    </w:p>
    <w:p w14:paraId="7044C887" w14:textId="4CC3FF24" w:rsidR="002648F6" w:rsidRDefault="002648F6" w:rsidP="005B247A">
      <w:pPr>
        <w:pStyle w:val="LGTdoc"/>
        <w:spacing w:before="100" w:beforeAutospacing="1" w:afterAutospacing="1"/>
        <w:rPr>
          <w:rFonts w:eastAsia="맑은 고딕"/>
          <w:iCs/>
          <w:lang w:val="en-US"/>
        </w:rPr>
      </w:pPr>
      <w:r>
        <w:rPr>
          <w:rFonts w:eastAsia="맑은 고딕" w:hint="eastAsia"/>
          <w:iCs/>
          <w:lang w:val="en-US"/>
        </w:rPr>
        <w:t>P2: the following SLSS signals have the same priority:</w:t>
      </w:r>
    </w:p>
    <w:p w14:paraId="09744692" w14:textId="48FF2E5F" w:rsidR="002648F6" w:rsidRDefault="002648F6"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w:t>
      </w:r>
      <w:proofErr w:type="spellEnd"/>
      <w:r>
        <w:rPr>
          <w:rFonts w:eastAsia="맑은 고딕" w:hint="eastAsia"/>
          <w:iCs/>
          <w:lang w:val="en-US"/>
        </w:rPr>
        <w:t xml:space="preserve"> with in-coverage indicator 1</w:t>
      </w:r>
    </w:p>
    <w:p w14:paraId="6069766B" w14:textId="1B63DF93" w:rsidR="002648F6" w:rsidRDefault="002648F6"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SLSS_net_</w:t>
      </w:r>
      <w:r w:rsidR="00923F18">
        <w:rPr>
          <w:rFonts w:eastAsia="맑은 고딕" w:hint="eastAsia"/>
          <w:iCs/>
          <w:lang w:val="en-US"/>
        </w:rPr>
        <w:t>GNSS</w:t>
      </w:r>
      <w:proofErr w:type="spellEnd"/>
      <w:r>
        <w:rPr>
          <w:rFonts w:eastAsia="맑은 고딕" w:hint="eastAsia"/>
          <w:iCs/>
          <w:lang w:val="en-US"/>
        </w:rPr>
        <w:t xml:space="preserve"> </w:t>
      </w:r>
      <w:r w:rsidR="00923F18">
        <w:rPr>
          <w:rFonts w:eastAsia="맑은 고딕" w:hint="eastAsia"/>
          <w:iCs/>
          <w:lang w:val="en-US"/>
        </w:rPr>
        <w:t>(one ID is reserved for UE directly synchronized with GNSS) with in-coverage indicator 1</w:t>
      </w:r>
    </w:p>
    <w:p w14:paraId="23A74DF1" w14:textId="67262419" w:rsidR="002648F6" w:rsidRDefault="002648F6" w:rsidP="002648F6">
      <w:pPr>
        <w:pStyle w:val="LGTdoc"/>
        <w:spacing w:before="100" w:beforeAutospacing="1" w:afterAutospacing="1"/>
        <w:rPr>
          <w:rFonts w:eastAsia="맑은 고딕"/>
          <w:iCs/>
          <w:lang w:val="en-US"/>
        </w:rPr>
      </w:pPr>
      <w:r>
        <w:rPr>
          <w:rFonts w:eastAsia="맑은 고딕" w:hint="eastAsia"/>
          <w:iCs/>
          <w:lang w:val="en-US"/>
        </w:rPr>
        <w:t>P3: the following SLSS signals have the same priority:</w:t>
      </w:r>
    </w:p>
    <w:p w14:paraId="5FCA18CC" w14:textId="7A8C3056" w:rsidR="002648F6" w:rsidRDefault="00923F18"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w:t>
      </w:r>
      <w:proofErr w:type="spellEnd"/>
      <w:r>
        <w:rPr>
          <w:rFonts w:eastAsia="맑은 고딕" w:hint="eastAsia"/>
          <w:iCs/>
          <w:lang w:val="en-US"/>
        </w:rPr>
        <w:t xml:space="preserve"> with in-coverage indicator 0</w:t>
      </w:r>
    </w:p>
    <w:p w14:paraId="3F74AFE1" w14:textId="547979FC" w:rsidR="00923F18" w:rsidRDefault="00923F18"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SLSS_net_GNSS</w:t>
      </w:r>
      <w:proofErr w:type="spellEnd"/>
      <w:r>
        <w:rPr>
          <w:rFonts w:eastAsia="맑은 고딕" w:hint="eastAsia"/>
          <w:iCs/>
          <w:lang w:val="en-US"/>
        </w:rPr>
        <w:t xml:space="preserve"> with in-coverage indicator 0 </w:t>
      </w:r>
    </w:p>
    <w:p w14:paraId="0A8C0406" w14:textId="3B453169" w:rsidR="002648F6" w:rsidRPr="00923F18" w:rsidRDefault="00923F18" w:rsidP="005B247A">
      <w:pPr>
        <w:pStyle w:val="LGTdoc"/>
        <w:spacing w:before="100" w:beforeAutospacing="1" w:afterAutospacing="1"/>
        <w:rPr>
          <w:rFonts w:eastAsia="맑은 고딕"/>
          <w:iCs/>
          <w:lang w:val="en-US"/>
        </w:rPr>
      </w:pPr>
      <w:r>
        <w:rPr>
          <w:rFonts w:eastAsia="맑은 고딕" w:hint="eastAsia"/>
          <w:iCs/>
          <w:lang w:val="en-US"/>
        </w:rPr>
        <w:t xml:space="preserve">P4: </w:t>
      </w:r>
      <w:proofErr w:type="spellStart"/>
      <w:r>
        <w:rPr>
          <w:rFonts w:eastAsia="맑은 고딕" w:hint="eastAsia"/>
          <w:iCs/>
          <w:lang w:val="en-US"/>
        </w:rPr>
        <w:t>SLSS_oon</w:t>
      </w:r>
      <w:proofErr w:type="spellEnd"/>
      <w:r>
        <w:rPr>
          <w:rFonts w:eastAsia="맑은 고딕" w:hint="eastAsia"/>
          <w:iCs/>
          <w:lang w:val="en-US"/>
        </w:rPr>
        <w:t xml:space="preserve"> with in-coverage indicator 0</w:t>
      </w:r>
    </w:p>
    <w:p w14:paraId="04D8446E" w14:textId="27FB3065" w:rsidR="00923F18" w:rsidRPr="00923F18" w:rsidRDefault="00923F18" w:rsidP="005B247A">
      <w:pPr>
        <w:pStyle w:val="LGTdoc"/>
        <w:spacing w:before="100" w:beforeAutospacing="1" w:afterAutospacing="1"/>
        <w:rPr>
          <w:rFonts w:eastAsia="맑은 고딕"/>
          <w:b/>
          <w:iCs/>
          <w:lang w:val="en-US"/>
        </w:rPr>
      </w:pPr>
      <w:r>
        <w:rPr>
          <w:rFonts w:eastAsia="맑은 고딕" w:hint="eastAsia"/>
          <w:b/>
          <w:iCs/>
          <w:lang w:val="en-US"/>
        </w:rPr>
        <w:t>Proposal 2</w:t>
      </w:r>
      <w:r w:rsidRPr="00923F18">
        <w:rPr>
          <w:rFonts w:eastAsia="맑은 고딕" w:hint="eastAsia"/>
          <w:b/>
          <w:iCs/>
          <w:lang w:val="en-US"/>
        </w:rPr>
        <w:t xml:space="preserve">: </w:t>
      </w:r>
      <w:r>
        <w:rPr>
          <w:rFonts w:eastAsia="맑은 고딕" w:hint="eastAsia"/>
          <w:b/>
          <w:iCs/>
          <w:lang w:val="en-US"/>
        </w:rPr>
        <w:t xml:space="preserve">One ID in </w:t>
      </w:r>
      <w:proofErr w:type="spellStart"/>
      <w:r>
        <w:rPr>
          <w:rFonts w:eastAsia="맑은 고딕" w:hint="eastAsia"/>
          <w:b/>
          <w:iCs/>
          <w:lang w:val="en-US"/>
        </w:rPr>
        <w:t>SLSS_net</w:t>
      </w:r>
      <w:proofErr w:type="spellEnd"/>
      <w:r w:rsidRPr="00923F18">
        <w:rPr>
          <w:rFonts w:eastAsia="맑은 고딕" w:hint="eastAsia"/>
          <w:b/>
          <w:iCs/>
          <w:lang w:val="en-US"/>
        </w:rPr>
        <w:t xml:space="preserve"> is reserved for GNSS based synchronization signal. </w:t>
      </w:r>
      <w:r w:rsidR="0083247E">
        <w:rPr>
          <w:rFonts w:eastAsia="맑은 고딕" w:hint="eastAsia"/>
          <w:b/>
          <w:iCs/>
          <w:lang w:val="en-US"/>
        </w:rPr>
        <w:t xml:space="preserve">Eventually the ID+168 </w:t>
      </w:r>
      <w:proofErr w:type="gramStart"/>
      <w:r w:rsidR="0083247E">
        <w:rPr>
          <w:rFonts w:eastAsia="맑은 고딕" w:hint="eastAsia"/>
          <w:b/>
          <w:iCs/>
          <w:lang w:val="en-US"/>
        </w:rPr>
        <w:t>is</w:t>
      </w:r>
      <w:proofErr w:type="gramEnd"/>
      <w:r w:rsidR="0083247E">
        <w:rPr>
          <w:rFonts w:eastAsia="맑은 고딕" w:hint="eastAsia"/>
          <w:b/>
          <w:iCs/>
          <w:lang w:val="en-US"/>
        </w:rPr>
        <w:t xml:space="preserve"> also reserved for in-direct GNSS based UE. </w:t>
      </w:r>
    </w:p>
    <w:p w14:paraId="4B6E1BE4" w14:textId="0D6D9742" w:rsidR="00923F18" w:rsidRPr="00923F18" w:rsidRDefault="00923F18" w:rsidP="00923F18">
      <w:pPr>
        <w:pStyle w:val="LGTdoc"/>
        <w:spacing w:before="100" w:beforeAutospacing="1" w:afterAutospacing="1"/>
        <w:rPr>
          <w:rFonts w:eastAsia="맑은 고딕"/>
          <w:b/>
          <w:iCs/>
          <w:lang w:val="en-US"/>
        </w:rPr>
      </w:pPr>
      <w:r>
        <w:rPr>
          <w:rFonts w:eastAsia="맑은 고딕" w:hint="eastAsia"/>
          <w:b/>
          <w:iCs/>
          <w:lang w:val="en-US"/>
        </w:rPr>
        <w:t>Proposal 3</w:t>
      </w:r>
      <w:r w:rsidRPr="00923F18">
        <w:rPr>
          <w:rFonts w:eastAsia="맑은 고딕" w:hint="eastAsia"/>
          <w:b/>
          <w:iCs/>
          <w:lang w:val="en-US"/>
        </w:rPr>
        <w:t>: For out-of-coverage, the priority of synchronization source is as follows:</w:t>
      </w:r>
    </w:p>
    <w:p w14:paraId="5A30DB9C"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t>P1: GNSS</w:t>
      </w:r>
    </w:p>
    <w:p w14:paraId="1F65CB16"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t>P2: the following SLSS signals have the same priority:</w:t>
      </w:r>
    </w:p>
    <w:p w14:paraId="1F2CD58C"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1</w:t>
      </w:r>
    </w:p>
    <w:p w14:paraId="16092B70"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(one ID is reserved for UE directly synchronized with GNSS) with in-coverage indicator 1</w:t>
      </w:r>
    </w:p>
    <w:p w14:paraId="78D4176A"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t>P3: the following SLSS signals have the same priority:</w:t>
      </w:r>
    </w:p>
    <w:p w14:paraId="7B933265"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0</w:t>
      </w:r>
    </w:p>
    <w:p w14:paraId="59013451"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with in-coverage indicator 0 </w:t>
      </w:r>
    </w:p>
    <w:p w14:paraId="1E40E95C"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t xml:space="preserve">P4: </w:t>
      </w:r>
      <w:proofErr w:type="spellStart"/>
      <w:r w:rsidRPr="00923F18">
        <w:rPr>
          <w:rFonts w:eastAsia="맑은 고딕" w:hint="eastAsia"/>
          <w:b/>
          <w:iCs/>
          <w:lang w:val="en-US"/>
        </w:rPr>
        <w:t>SLSS_oon</w:t>
      </w:r>
      <w:proofErr w:type="spellEnd"/>
      <w:r w:rsidRPr="00923F18">
        <w:rPr>
          <w:rFonts w:eastAsia="맑은 고딕" w:hint="eastAsia"/>
          <w:b/>
          <w:iCs/>
          <w:lang w:val="en-US"/>
        </w:rPr>
        <w:t xml:space="preserve"> with in-coverage indicator 0</w:t>
      </w:r>
    </w:p>
    <w:p w14:paraId="168C134F" w14:textId="6797A380" w:rsidR="000D6ABD" w:rsidRPr="0083247E" w:rsidRDefault="000D6ABD" w:rsidP="000D6ABD">
      <w:pPr>
        <w:rPr>
          <w:rFonts w:ascii="Times New Roman" w:eastAsia="맑은 고딕" w:hAnsi="Times New Roman"/>
          <w:iCs/>
          <w:sz w:val="22"/>
          <w:lang w:val="en-US" w:eastAsia="ko-KR"/>
        </w:rPr>
      </w:pPr>
      <w:r w:rsidRPr="0083247E">
        <w:rPr>
          <w:rFonts w:ascii="Times New Roman" w:eastAsia="맑은 고딕" w:hAnsi="Times New Roman" w:hint="eastAsia"/>
          <w:iCs/>
          <w:sz w:val="22"/>
          <w:lang w:val="en-US" w:eastAsia="ko-KR"/>
        </w:rPr>
        <w:t xml:space="preserve">We note that </w:t>
      </w:r>
      <w:r w:rsidRPr="0083247E">
        <w:rPr>
          <w:rFonts w:ascii="Times New Roman" w:eastAsia="맑은 고딕" w:hAnsi="Times New Roman"/>
          <w:iCs/>
          <w:sz w:val="22"/>
          <w:lang w:val="en-US" w:eastAsia="ko-KR"/>
        </w:rPr>
        <w:t xml:space="preserve">SLSS is always lower than </w:t>
      </w:r>
      <w:proofErr w:type="spellStart"/>
      <w:r w:rsidRPr="0083247E">
        <w:rPr>
          <w:rFonts w:ascii="Times New Roman" w:eastAsia="맑은 고딕" w:hAnsi="Times New Roman"/>
          <w:iCs/>
          <w:sz w:val="22"/>
          <w:lang w:val="en-US" w:eastAsia="ko-KR"/>
        </w:rPr>
        <w:t>eNB</w:t>
      </w:r>
      <w:proofErr w:type="spellEnd"/>
      <w:r w:rsidRPr="0083247E">
        <w:rPr>
          <w:rFonts w:ascii="Times New Roman" w:eastAsia="맑은 고딕" w:hAnsi="Times New Roman"/>
          <w:iCs/>
          <w:sz w:val="22"/>
          <w:lang w:val="en-US" w:eastAsia="ko-KR"/>
        </w:rPr>
        <w:t>.</w:t>
      </w:r>
      <w:r w:rsidRPr="0083247E">
        <w:rPr>
          <w:rFonts w:ascii="Times New Roman" w:eastAsia="맑은 고딕" w:hAnsi="Times New Roman" w:hint="eastAsia"/>
          <w:iCs/>
          <w:sz w:val="22"/>
          <w:lang w:val="en-US" w:eastAsia="ko-KR"/>
        </w:rPr>
        <w:t xml:space="preserve"> </w:t>
      </w:r>
      <w:r w:rsidRPr="0083247E">
        <w:rPr>
          <w:rFonts w:ascii="Times New Roman" w:eastAsia="맑은 고딕" w:hAnsi="Times New Roman"/>
          <w:iCs/>
          <w:sz w:val="22"/>
          <w:lang w:val="en-US" w:eastAsia="ko-KR"/>
        </w:rPr>
        <w:t xml:space="preserve">Otherwise, a new RRM requirement needs to be made to test the sync reference transition from </w:t>
      </w:r>
      <w:proofErr w:type="spellStart"/>
      <w:r w:rsidRPr="0083247E">
        <w:rPr>
          <w:rFonts w:ascii="Times New Roman" w:eastAsia="맑은 고딕" w:hAnsi="Times New Roman"/>
          <w:iCs/>
          <w:sz w:val="22"/>
          <w:lang w:val="en-US" w:eastAsia="ko-KR"/>
        </w:rPr>
        <w:t>eNB</w:t>
      </w:r>
      <w:proofErr w:type="spellEnd"/>
      <w:r w:rsidRPr="0083247E">
        <w:rPr>
          <w:rFonts w:ascii="Times New Roman" w:eastAsia="맑은 고딕" w:hAnsi="Times New Roman"/>
          <w:iCs/>
          <w:sz w:val="22"/>
          <w:lang w:val="en-US" w:eastAsia="ko-KR"/>
        </w:rPr>
        <w:t xml:space="preserve"> to SLSS.</w:t>
      </w:r>
      <w:r w:rsidRPr="0083247E">
        <w:rPr>
          <w:rFonts w:ascii="Times New Roman" w:eastAsia="맑은 고딕" w:hAnsi="Times New Roman" w:hint="eastAsia"/>
          <w:iCs/>
          <w:sz w:val="22"/>
          <w:lang w:val="en-US" w:eastAsia="ko-KR"/>
        </w:rPr>
        <w:t xml:space="preserve"> </w:t>
      </w:r>
      <w:r w:rsidRPr="0083247E">
        <w:rPr>
          <w:rFonts w:ascii="Times New Roman" w:eastAsia="맑은 고딕" w:hAnsi="Times New Roman"/>
          <w:iCs/>
          <w:sz w:val="22"/>
          <w:lang w:val="en-US" w:eastAsia="ko-KR"/>
        </w:rPr>
        <w:t>The benefit is unclear considering low priority of this issue.</w:t>
      </w:r>
    </w:p>
    <w:p w14:paraId="16CD6F3B" w14:textId="77777777" w:rsidR="000D6ABD" w:rsidRPr="000D6ABD" w:rsidRDefault="000D6ABD" w:rsidP="005E029A">
      <w:pPr>
        <w:rPr>
          <w:rFonts w:ascii="Times New Roman" w:eastAsia="맑은 고딕" w:hAnsi="Times New Roman"/>
          <w:iCs/>
          <w:sz w:val="22"/>
          <w:lang w:val="en-US" w:eastAsia="ko-KR"/>
        </w:rPr>
      </w:pPr>
    </w:p>
    <w:p w14:paraId="599B3F14" w14:textId="68854B74" w:rsidR="00D06DDB" w:rsidRPr="005560D7" w:rsidRDefault="0053300A" w:rsidP="005E029A">
      <w:pPr>
        <w:rPr>
          <w:rFonts w:ascii="Times New Roman" w:eastAsia="맑은 고딕" w:hAnsi="Times New Roman"/>
          <w:iCs/>
          <w:sz w:val="22"/>
          <w:szCs w:val="22"/>
          <w:lang w:eastAsia="ko-KR"/>
        </w:rPr>
      </w:pPr>
      <w:r>
        <w:rPr>
          <w:rFonts w:ascii="Times New Roman" w:eastAsia="맑은 고딕" w:hAnsi="Times New Roman" w:hint="eastAsia"/>
          <w:b/>
          <w:iCs/>
          <w:sz w:val="22"/>
          <w:szCs w:val="22"/>
          <w:lang w:eastAsia="ko-KR"/>
        </w:rPr>
        <w:t>R</w:t>
      </w:r>
      <w:r w:rsidR="00647D83" w:rsidRPr="005560D7">
        <w:rPr>
          <w:rFonts w:ascii="Times New Roman" w:eastAsia="맑은 고딕" w:hAnsi="Times New Roman" w:hint="eastAsia"/>
          <w:b/>
          <w:iCs/>
          <w:sz w:val="22"/>
          <w:szCs w:val="22"/>
          <w:lang w:eastAsia="ko-KR"/>
        </w:rPr>
        <w:t>eference carrier</w:t>
      </w:r>
      <w:r>
        <w:rPr>
          <w:rFonts w:ascii="Times New Roman" w:eastAsia="맑은 고딕" w:hAnsi="Times New Roman" w:hint="eastAsia"/>
          <w:b/>
          <w:iCs/>
          <w:sz w:val="22"/>
          <w:szCs w:val="22"/>
          <w:lang w:eastAsia="ko-KR"/>
        </w:rPr>
        <w:t xml:space="preserve"> selection for PC5 based V2V</w:t>
      </w:r>
      <w:r w:rsidR="00647D83" w:rsidRPr="005560D7">
        <w:rPr>
          <w:rFonts w:ascii="Times New Roman" w:eastAsia="맑은 고딕" w:hAnsi="Times New Roman" w:hint="eastAsia"/>
          <w:b/>
          <w:iCs/>
          <w:sz w:val="22"/>
          <w:szCs w:val="22"/>
          <w:lang w:eastAsia="ko-KR"/>
        </w:rPr>
        <w:t xml:space="preserve">: </w:t>
      </w:r>
      <w:r w:rsidR="00647D83" w:rsidRPr="005560D7">
        <w:rPr>
          <w:rFonts w:ascii="Times New Roman" w:eastAsia="맑은 고딕" w:hAnsi="Times New Roman" w:hint="eastAsia"/>
          <w:iCs/>
          <w:sz w:val="22"/>
          <w:szCs w:val="22"/>
          <w:lang w:eastAsia="ko-KR"/>
        </w:rPr>
        <w:t xml:space="preserve">If there is </w:t>
      </w:r>
      <w:r w:rsidR="00D06DDB" w:rsidRPr="005560D7">
        <w:rPr>
          <w:rFonts w:ascii="Times New Roman" w:eastAsia="맑은 고딕" w:hAnsi="Times New Roman" w:hint="eastAsia"/>
          <w:iCs/>
          <w:sz w:val="22"/>
          <w:szCs w:val="22"/>
          <w:lang w:eastAsia="ko-KR"/>
        </w:rPr>
        <w:t xml:space="preserve">no </w:t>
      </w:r>
      <w:proofErr w:type="spellStart"/>
      <w:r w:rsidR="00D06DDB" w:rsidRPr="005560D7">
        <w:rPr>
          <w:rFonts w:ascii="Times New Roman" w:eastAsia="맑은 고딕" w:hAnsi="Times New Roman" w:hint="eastAsia"/>
          <w:iCs/>
          <w:sz w:val="22"/>
          <w:szCs w:val="22"/>
          <w:lang w:eastAsia="ko-KR"/>
        </w:rPr>
        <w:t>eNB</w:t>
      </w:r>
      <w:proofErr w:type="spellEnd"/>
      <w:r w:rsidR="00D06DDB" w:rsidRPr="005560D7">
        <w:rPr>
          <w:rFonts w:ascii="Times New Roman" w:eastAsia="맑은 고딕" w:hAnsi="Times New Roman" w:hint="eastAsia"/>
          <w:iCs/>
          <w:sz w:val="22"/>
          <w:szCs w:val="22"/>
          <w:lang w:eastAsia="ko-KR"/>
        </w:rPr>
        <w:t xml:space="preserve"> in PC5 carrier, a UE can </w:t>
      </w:r>
      <w:r w:rsidR="00647D83" w:rsidRPr="005560D7">
        <w:rPr>
          <w:rFonts w:ascii="Times New Roman" w:eastAsia="맑은 고딕" w:hAnsi="Times New Roman" w:hint="eastAsia"/>
          <w:iCs/>
          <w:sz w:val="22"/>
          <w:szCs w:val="22"/>
          <w:lang w:eastAsia="ko-KR"/>
        </w:rPr>
        <w:t>derive its timing reference</w:t>
      </w:r>
      <w:r w:rsidR="00D06DDB" w:rsidRPr="005560D7">
        <w:rPr>
          <w:rFonts w:ascii="Times New Roman" w:eastAsia="맑은 고딕" w:hAnsi="Times New Roman" w:hint="eastAsia"/>
          <w:iCs/>
          <w:sz w:val="22"/>
          <w:szCs w:val="22"/>
          <w:lang w:eastAsia="ko-KR"/>
        </w:rPr>
        <w:t xml:space="preserve"> from</w:t>
      </w:r>
      <w:r w:rsidR="00647D83" w:rsidRPr="005560D7">
        <w:rPr>
          <w:rFonts w:ascii="Times New Roman" w:eastAsia="맑은 고딕" w:hAnsi="Times New Roman" w:hint="eastAsia"/>
          <w:iCs/>
          <w:sz w:val="22"/>
          <w:szCs w:val="22"/>
          <w:lang w:eastAsia="ko-KR"/>
        </w:rPr>
        <w:t xml:space="preserve"> </w:t>
      </w:r>
      <w:r>
        <w:rPr>
          <w:rFonts w:ascii="Times New Roman" w:eastAsia="맑은 고딕" w:hAnsi="Times New Roman" w:hint="eastAsia"/>
          <w:iCs/>
          <w:sz w:val="22"/>
          <w:szCs w:val="22"/>
          <w:lang w:eastAsia="ko-KR"/>
        </w:rPr>
        <w:t xml:space="preserve">one of </w:t>
      </w:r>
      <w:proofErr w:type="spellStart"/>
      <w:r w:rsidR="00647D83" w:rsidRPr="005560D7">
        <w:rPr>
          <w:rFonts w:ascii="Times New Roman" w:eastAsia="맑은 고딕" w:hAnsi="Times New Roman" w:hint="eastAsia"/>
          <w:iCs/>
          <w:sz w:val="22"/>
          <w:szCs w:val="22"/>
          <w:lang w:eastAsia="ko-KR"/>
        </w:rPr>
        <w:t>Uu</w:t>
      </w:r>
      <w:proofErr w:type="spellEnd"/>
      <w:r w:rsidR="00647D83" w:rsidRPr="005560D7">
        <w:rPr>
          <w:rFonts w:ascii="Times New Roman" w:eastAsia="맑은 고딕" w:hAnsi="Times New Roman" w:hint="eastAsia"/>
          <w:iCs/>
          <w:sz w:val="22"/>
          <w:szCs w:val="22"/>
          <w:lang w:eastAsia="ko-KR"/>
        </w:rPr>
        <w:t xml:space="preserve"> carrier</w:t>
      </w:r>
      <w:r>
        <w:rPr>
          <w:rFonts w:ascii="Times New Roman" w:eastAsia="맑은 고딕" w:hAnsi="Times New Roman" w:hint="eastAsia"/>
          <w:iCs/>
          <w:sz w:val="22"/>
          <w:szCs w:val="22"/>
          <w:lang w:eastAsia="ko-KR"/>
        </w:rPr>
        <w:t>s</w:t>
      </w:r>
      <w:r w:rsidR="00D06DDB" w:rsidRPr="005560D7">
        <w:rPr>
          <w:rFonts w:ascii="Times New Roman" w:eastAsia="맑은 고딕" w:hAnsi="Times New Roman" w:hint="eastAsia"/>
          <w:iCs/>
          <w:sz w:val="22"/>
          <w:szCs w:val="22"/>
          <w:lang w:eastAsia="ko-KR"/>
        </w:rPr>
        <w:t xml:space="preserve"> or </w:t>
      </w:r>
      <w:proofErr w:type="spellStart"/>
      <w:r w:rsidR="00D06DDB" w:rsidRPr="005560D7">
        <w:rPr>
          <w:rFonts w:ascii="Times New Roman" w:eastAsia="맑은 고딕" w:hAnsi="Times New Roman" w:hint="eastAsia"/>
          <w:iCs/>
          <w:sz w:val="22"/>
          <w:szCs w:val="22"/>
          <w:lang w:eastAsia="ko-KR"/>
        </w:rPr>
        <w:t>eNB</w:t>
      </w:r>
      <w:proofErr w:type="spellEnd"/>
      <w:r w:rsidR="00D06DDB" w:rsidRPr="005560D7">
        <w:rPr>
          <w:rFonts w:ascii="Times New Roman" w:eastAsia="맑은 고딕" w:hAnsi="Times New Roman" w:hint="eastAsia"/>
          <w:iCs/>
          <w:sz w:val="22"/>
          <w:szCs w:val="22"/>
          <w:lang w:eastAsia="ko-KR"/>
        </w:rPr>
        <w:t xml:space="preserve"> indicated carrier</w:t>
      </w:r>
      <w:r w:rsidR="00647D83" w:rsidRPr="005560D7">
        <w:rPr>
          <w:rFonts w:ascii="Times New Roman" w:eastAsia="맑은 고딕" w:hAnsi="Times New Roman" w:hint="eastAsia"/>
          <w:iCs/>
          <w:sz w:val="22"/>
          <w:szCs w:val="22"/>
          <w:lang w:eastAsia="ko-KR"/>
        </w:rPr>
        <w:t>. This feature has already been specified in Rel. 13 D2D discovery</w:t>
      </w:r>
      <w:r>
        <w:rPr>
          <w:rFonts w:ascii="Times New Roman" w:eastAsia="맑은 고딕" w:hAnsi="Times New Roman" w:hint="eastAsia"/>
          <w:iCs/>
          <w:sz w:val="22"/>
          <w:szCs w:val="22"/>
          <w:lang w:eastAsia="ko-KR"/>
        </w:rPr>
        <w:t xml:space="preserve"> as follows,</w:t>
      </w:r>
      <w:r w:rsidR="00647D83" w:rsidRPr="005560D7">
        <w:rPr>
          <w:rFonts w:ascii="Times New Roman" w:eastAsia="맑은 고딕" w:hAnsi="Times New Roman" w:hint="eastAsia"/>
          <w:iCs/>
          <w:sz w:val="22"/>
          <w:szCs w:val="22"/>
          <w:lang w:eastAsia="ko-KR"/>
        </w:rPr>
        <w:t xml:space="preserve"> </w:t>
      </w:r>
    </w:p>
    <w:p w14:paraId="4308AE23" w14:textId="3AB6CC82" w:rsidR="00D06DDB" w:rsidRDefault="00D06DDB" w:rsidP="00D06DDB">
      <w:pPr>
        <w:rPr>
          <w:rFonts w:ascii="Times New Roman" w:eastAsia="맑은 고딕" w:hAnsi="Times New Roman"/>
          <w:iCs/>
          <w:lang w:eastAsia="ko-KR"/>
        </w:rPr>
      </w:pPr>
      <w:r>
        <w:rPr>
          <w:rFonts w:ascii="Times New Roman" w:eastAsia="맑은 고딕" w:hAnsi="Times New Roman" w:hint="eastAsia"/>
          <w:iCs/>
          <w:lang w:eastAsia="ko-KR"/>
        </w:rPr>
        <w:t>--- TS36.331 ---</w:t>
      </w:r>
    </w:p>
    <w:p w14:paraId="11D07D95" w14:textId="77777777" w:rsidR="00D06DDB" w:rsidRPr="005560D7" w:rsidRDefault="00D06DDB" w:rsidP="00D06DDB">
      <w:pPr>
        <w:pStyle w:val="3"/>
        <w:numPr>
          <w:ilvl w:val="0"/>
          <w:numId w:val="0"/>
        </w:numPr>
        <w:ind w:left="720" w:hanging="720"/>
        <w:rPr>
          <w:rFonts w:ascii="Times New Roman" w:hAnsi="Times New Roman" w:cs="Times New Roman"/>
          <w:sz w:val="22"/>
          <w:szCs w:val="22"/>
        </w:rPr>
      </w:pPr>
      <w:bookmarkStart w:id="6" w:name="_Toc439068792"/>
      <w:r w:rsidRPr="005560D7">
        <w:rPr>
          <w:rFonts w:ascii="Times New Roman" w:hAnsi="Times New Roman" w:cs="Times New Roman"/>
          <w:sz w:val="22"/>
          <w:szCs w:val="22"/>
        </w:rPr>
        <w:lastRenderedPageBreak/>
        <w:t>5.10.6b</w:t>
      </w:r>
      <w:r w:rsidRPr="005560D7">
        <w:rPr>
          <w:rFonts w:ascii="Times New Roman" w:hAnsi="Times New Roman" w:cs="Times New Roman"/>
          <w:sz w:val="22"/>
          <w:szCs w:val="22"/>
        </w:rPr>
        <w:tab/>
      </w:r>
      <w:proofErr w:type="spellStart"/>
      <w:r w:rsidRPr="005560D7">
        <w:rPr>
          <w:rFonts w:ascii="Times New Roman" w:hAnsi="Times New Roman" w:cs="Times New Roman"/>
          <w:sz w:val="22"/>
          <w:szCs w:val="22"/>
          <w:lang w:eastAsia="ko-KR"/>
        </w:rPr>
        <w:t>Sidelink</w:t>
      </w:r>
      <w:proofErr w:type="spellEnd"/>
      <w:r w:rsidRPr="005560D7">
        <w:rPr>
          <w:rFonts w:ascii="Times New Roman" w:hAnsi="Times New Roman" w:cs="Times New Roman"/>
          <w:sz w:val="22"/>
          <w:szCs w:val="22"/>
        </w:rPr>
        <w:t xml:space="preserve"> discovery announcement reference carrier selection</w:t>
      </w:r>
      <w:bookmarkEnd w:id="6"/>
    </w:p>
    <w:p w14:paraId="066E7541" w14:textId="77777777" w:rsidR="00D06DDB" w:rsidRPr="005560D7" w:rsidRDefault="00D06DDB" w:rsidP="00D06DDB">
      <w:pPr>
        <w:rPr>
          <w:rFonts w:ascii="Times New Roman" w:hAnsi="Times New Roman"/>
          <w:sz w:val="22"/>
          <w:szCs w:val="22"/>
        </w:rPr>
      </w:pPr>
      <w:r w:rsidRPr="005560D7">
        <w:rPr>
          <w:rFonts w:ascii="Times New Roman" w:hAnsi="Times New Roman"/>
          <w:sz w:val="22"/>
          <w:szCs w:val="22"/>
        </w:rPr>
        <w:t xml:space="preserve">A UE capable of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that is configured by upper layers to transmit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shall:</w:t>
      </w:r>
    </w:p>
    <w:p w14:paraId="5694F3F6" w14:textId="77777777" w:rsidR="00D06DDB" w:rsidRPr="005560D7" w:rsidRDefault="00D06DDB" w:rsidP="00D06DDB">
      <w:pPr>
        <w:pStyle w:val="B1"/>
        <w:rPr>
          <w:rFonts w:ascii="Times New Roman" w:hAnsi="Times New Roman"/>
          <w:sz w:val="22"/>
          <w:szCs w:val="22"/>
        </w:rPr>
      </w:pPr>
      <w:r w:rsidRPr="005560D7">
        <w:rPr>
          <w:rFonts w:ascii="Times New Roman" w:hAnsi="Times New Roman"/>
          <w:sz w:val="22"/>
          <w:szCs w:val="22"/>
        </w:rPr>
        <w:t>1&gt;</w:t>
      </w:r>
      <w:r w:rsidRPr="005560D7">
        <w:rPr>
          <w:rFonts w:ascii="Times New Roman" w:hAnsi="Times New Roman"/>
          <w:sz w:val="22"/>
          <w:szCs w:val="22"/>
        </w:rPr>
        <w:tab/>
        <w:t xml:space="preserve">for each frequency the UE is transmitting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on, select a cell to be used as reference for synchronisation and DL measurements in accordance with the following:</w:t>
      </w:r>
    </w:p>
    <w:p w14:paraId="2B600ACC"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if the frequency concerns the primary carrier: use the </w:t>
      </w:r>
      <w:proofErr w:type="spellStart"/>
      <w:r w:rsidRPr="005560D7">
        <w:rPr>
          <w:rFonts w:ascii="Times New Roman" w:hAnsi="Times New Roman"/>
          <w:sz w:val="22"/>
          <w:szCs w:val="22"/>
        </w:rPr>
        <w:t>PCell</w:t>
      </w:r>
      <w:proofErr w:type="spellEnd"/>
      <w:r w:rsidRPr="005560D7">
        <w:rPr>
          <w:rFonts w:ascii="Times New Roman" w:hAnsi="Times New Roman"/>
          <w:sz w:val="22"/>
          <w:szCs w:val="22"/>
        </w:rPr>
        <w:t xml:space="preserve"> as reference;</w:t>
      </w:r>
    </w:p>
    <w:p w14:paraId="1E8AF334"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frequency concerns a secondary carrier: use the concerned </w:t>
      </w:r>
      <w:proofErr w:type="spellStart"/>
      <w:r w:rsidRPr="005560D7">
        <w:rPr>
          <w:rFonts w:ascii="Times New Roman" w:hAnsi="Times New Roman"/>
          <w:sz w:val="22"/>
          <w:szCs w:val="22"/>
        </w:rPr>
        <w:t>SCell</w:t>
      </w:r>
      <w:proofErr w:type="spellEnd"/>
      <w:r w:rsidRPr="005560D7">
        <w:rPr>
          <w:rFonts w:ascii="Times New Roman" w:hAnsi="Times New Roman"/>
          <w:sz w:val="22"/>
          <w:szCs w:val="22"/>
        </w:rPr>
        <w:t xml:space="preserve"> as reference;</w:t>
      </w:r>
    </w:p>
    <w:p w14:paraId="53A0C31E"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UE is configured with </w:t>
      </w:r>
      <w:proofErr w:type="spellStart"/>
      <w:r w:rsidRPr="005560D7">
        <w:rPr>
          <w:rFonts w:ascii="Times New Roman" w:hAnsi="Times New Roman"/>
          <w:i/>
          <w:sz w:val="22"/>
          <w:szCs w:val="22"/>
        </w:rPr>
        <w:t>discTxRefCarrierDedicated</w:t>
      </w:r>
      <w:proofErr w:type="spellEnd"/>
      <w:r w:rsidRPr="005560D7">
        <w:rPr>
          <w:rFonts w:ascii="Times New Roman" w:hAnsi="Times New Roman"/>
          <w:sz w:val="22"/>
          <w:szCs w:val="22"/>
        </w:rPr>
        <w:t xml:space="preserve"> for the frequency: use the cell indicated by this field as reference;</w:t>
      </w:r>
    </w:p>
    <w:p w14:paraId="596A3CB3"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UE is configured with </w:t>
      </w:r>
      <w:proofErr w:type="spellStart"/>
      <w:r w:rsidRPr="005560D7">
        <w:rPr>
          <w:rFonts w:ascii="Times New Roman" w:hAnsi="Times New Roman"/>
          <w:i/>
          <w:sz w:val="22"/>
          <w:szCs w:val="22"/>
        </w:rPr>
        <w:t>discTxRefCarrierCommon</w:t>
      </w:r>
      <w:proofErr w:type="spellEnd"/>
      <w:r w:rsidRPr="005560D7">
        <w:rPr>
          <w:rFonts w:ascii="Times New Roman" w:hAnsi="Times New Roman"/>
          <w:sz w:val="22"/>
          <w:szCs w:val="22"/>
        </w:rPr>
        <w:t xml:space="preserve"> for the frequency: use the serving cell (RRC_IDLE)/ </w:t>
      </w:r>
      <w:proofErr w:type="spellStart"/>
      <w:r w:rsidRPr="005560D7">
        <w:rPr>
          <w:rFonts w:ascii="Times New Roman" w:hAnsi="Times New Roman"/>
          <w:sz w:val="22"/>
          <w:szCs w:val="22"/>
        </w:rPr>
        <w:t>PCell</w:t>
      </w:r>
      <w:proofErr w:type="spellEnd"/>
      <w:r w:rsidRPr="005560D7">
        <w:rPr>
          <w:rFonts w:ascii="Times New Roman" w:hAnsi="Times New Roman"/>
          <w:sz w:val="22"/>
          <w:szCs w:val="22"/>
        </w:rPr>
        <w:t xml:space="preserve"> (RRC_CONNECTED) as reference;</w:t>
      </w:r>
    </w:p>
    <w:p w14:paraId="5BA780F5"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use the DL frequency paired with the one used to transmit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on as reference;</w:t>
      </w:r>
    </w:p>
    <w:p w14:paraId="3F0D4902" w14:textId="517946C1" w:rsidR="00D06DDB" w:rsidRPr="00D06DDB" w:rsidRDefault="00D06DDB" w:rsidP="00093D79">
      <w:pPr>
        <w:rPr>
          <w:rFonts w:ascii="Times New Roman" w:eastAsia="맑은 고딕" w:hAnsi="Times New Roman"/>
          <w:iCs/>
          <w:lang w:eastAsia="ko-KR"/>
        </w:rPr>
      </w:pPr>
      <w:r>
        <w:rPr>
          <w:rFonts w:ascii="Times New Roman" w:eastAsia="맑은 고딕" w:hAnsi="Times New Roman" w:hint="eastAsia"/>
          <w:iCs/>
          <w:lang w:eastAsia="ko-KR"/>
        </w:rPr>
        <w:t>---</w:t>
      </w:r>
    </w:p>
    <w:p w14:paraId="004A0938" w14:textId="349C4D0E" w:rsidR="00F464E8" w:rsidRPr="00647D83" w:rsidRDefault="00647D83" w:rsidP="00093D79">
      <w:pPr>
        <w:rPr>
          <w:rFonts w:ascii="Times New Roman" w:eastAsia="맑은 고딕" w:hAnsi="Times New Roman"/>
          <w:iCs/>
          <w:sz w:val="22"/>
          <w:lang w:eastAsia="ko-KR"/>
        </w:rPr>
      </w:pPr>
      <w:proofErr w:type="spellStart"/>
      <w:proofErr w:type="gramStart"/>
      <w:r>
        <w:rPr>
          <w:rFonts w:ascii="Times New Roman" w:eastAsia="맑은 고딕" w:hAnsi="Times New Roman" w:hint="eastAsia"/>
          <w:iCs/>
          <w:sz w:val="22"/>
          <w:lang w:eastAsia="ko-KR"/>
        </w:rPr>
        <w:t>eNB</w:t>
      </w:r>
      <w:proofErr w:type="spellEnd"/>
      <w:proofErr w:type="gramEnd"/>
      <w:r>
        <w:rPr>
          <w:rFonts w:ascii="Times New Roman" w:eastAsia="맑은 고딕" w:hAnsi="Times New Roman" w:hint="eastAsia"/>
          <w:iCs/>
          <w:sz w:val="22"/>
          <w:lang w:eastAsia="ko-KR"/>
        </w:rPr>
        <w:t xml:space="preserve"> can indicate which carrier should be used for timing reference </w:t>
      </w:r>
      <w:r w:rsidR="00D06DDB">
        <w:rPr>
          <w:rFonts w:ascii="Times New Roman" w:eastAsia="맑은 고딕" w:hAnsi="Times New Roman" w:hint="eastAsia"/>
          <w:iCs/>
          <w:sz w:val="22"/>
          <w:lang w:eastAsia="ko-KR"/>
        </w:rPr>
        <w:t xml:space="preserve">and DL measurements </w:t>
      </w:r>
      <w:r>
        <w:rPr>
          <w:rFonts w:ascii="Times New Roman" w:eastAsia="맑은 고딕" w:hAnsi="Times New Roman" w:hint="eastAsia"/>
          <w:iCs/>
          <w:sz w:val="22"/>
          <w:lang w:eastAsia="ko-KR"/>
        </w:rPr>
        <w:t xml:space="preserve">in PC5 carrier. </w:t>
      </w:r>
    </w:p>
    <w:p w14:paraId="45E03F2A" w14:textId="6BCABC7C" w:rsidR="00F464E8" w:rsidRDefault="00D06DDB" w:rsidP="00093D79">
      <w:pPr>
        <w:rPr>
          <w:rFonts w:ascii="Times New Roman" w:eastAsia="맑은 고딕" w:hAnsi="Times New Roman"/>
          <w:b/>
          <w:iCs/>
          <w:sz w:val="22"/>
          <w:lang w:eastAsia="ko-KR"/>
        </w:rPr>
      </w:pPr>
      <w:r>
        <w:rPr>
          <w:rFonts w:ascii="Times New Roman" w:eastAsia="맑은 고딕" w:hAnsi="Times New Roman" w:hint="eastAsia"/>
          <w:b/>
          <w:iCs/>
          <w:sz w:val="22"/>
          <w:lang w:eastAsia="ko-KR"/>
        </w:rPr>
        <w:t>Proposal</w:t>
      </w:r>
      <w:r w:rsidR="00923F18">
        <w:rPr>
          <w:rFonts w:ascii="Times New Roman" w:eastAsia="맑은 고딕" w:hAnsi="Times New Roman" w:hint="eastAsia"/>
          <w:b/>
          <w:iCs/>
          <w:sz w:val="22"/>
          <w:lang w:eastAsia="ko-KR"/>
        </w:rPr>
        <w:t xml:space="preserve"> 4</w:t>
      </w:r>
      <w:r>
        <w:rPr>
          <w:rFonts w:ascii="Times New Roman" w:eastAsia="맑은 고딕" w:hAnsi="Times New Roman" w:hint="eastAsia"/>
          <w:b/>
          <w:iCs/>
          <w:sz w:val="22"/>
          <w:lang w:eastAsia="ko-KR"/>
        </w:rPr>
        <w:t xml:space="preserve">: </w:t>
      </w:r>
      <w:proofErr w:type="spellStart"/>
      <w:r w:rsidRPr="00D06DDB">
        <w:rPr>
          <w:rFonts w:ascii="Times New Roman" w:eastAsia="맑은 고딕" w:hAnsi="Times New Roman"/>
          <w:b/>
          <w:iCs/>
          <w:sz w:val="22"/>
          <w:lang w:eastAsia="ko-KR"/>
        </w:rPr>
        <w:t>eNB</w:t>
      </w:r>
      <w:proofErr w:type="spellEnd"/>
      <w:r w:rsidRPr="00D06DDB">
        <w:rPr>
          <w:rFonts w:ascii="Times New Roman" w:eastAsia="맑은 고딕" w:hAnsi="Times New Roman"/>
          <w:b/>
          <w:iCs/>
          <w:sz w:val="22"/>
          <w:lang w:eastAsia="ko-KR"/>
        </w:rPr>
        <w:t xml:space="preserve"> can indicate which carrier should be used for timing reference and DL measurements in PC5 carrier.</w:t>
      </w:r>
    </w:p>
    <w:p w14:paraId="6DFF74CD" w14:textId="77777777" w:rsidR="00086207" w:rsidRPr="00086207" w:rsidRDefault="00086207" w:rsidP="00093D79">
      <w:pPr>
        <w:rPr>
          <w:rFonts w:ascii="Times New Roman" w:eastAsia="맑은 고딕" w:hAnsi="Times New Roman"/>
          <w:b/>
          <w:iCs/>
          <w:sz w:val="22"/>
          <w:lang w:eastAsia="ko-KR"/>
        </w:rPr>
      </w:pPr>
    </w:p>
    <w:p w14:paraId="19CA664A" w14:textId="148DF4C7" w:rsidR="0083247E" w:rsidRDefault="001B440E" w:rsidP="0083247E">
      <w:pPr>
        <w:rPr>
          <w:rFonts w:ascii="Times New Roman" w:eastAsia="맑은 고딕" w:hAnsi="Times New Roman"/>
          <w:iCs/>
          <w:sz w:val="22"/>
          <w:lang w:val="en-US" w:eastAsia="ko-KR"/>
        </w:rPr>
      </w:pPr>
      <w:r>
        <w:rPr>
          <w:rFonts w:ascii="Times New Roman" w:eastAsia="맑은 고딕" w:hAnsi="Times New Roman" w:hint="eastAsia"/>
          <w:iCs/>
          <w:sz w:val="22"/>
          <w:lang w:val="en-US" w:eastAsia="ko-KR"/>
        </w:rPr>
        <w:t xml:space="preserve">In addition we observe that </w:t>
      </w:r>
      <w:r w:rsidR="0083247E" w:rsidRPr="0083247E">
        <w:rPr>
          <w:rFonts w:ascii="Times New Roman" w:eastAsia="맑은 고딕" w:hAnsi="Times New Roman"/>
          <w:iCs/>
          <w:sz w:val="22"/>
          <w:lang w:val="en-US" w:eastAsia="ko-KR"/>
        </w:rPr>
        <w:t>40-bit PSBCH has error floor w</w:t>
      </w:r>
      <w:r w:rsidR="0083247E">
        <w:rPr>
          <w:rFonts w:ascii="Times New Roman" w:eastAsia="맑은 고딕" w:hAnsi="Times New Roman"/>
          <w:iCs/>
          <w:sz w:val="22"/>
          <w:lang w:val="en-US" w:eastAsia="ko-KR"/>
        </w:rPr>
        <w:t>ith the agreed DM RS structure.</w:t>
      </w:r>
      <w:r w:rsidR="0083247E">
        <w:rPr>
          <w:rFonts w:ascii="Times New Roman" w:eastAsia="맑은 고딕" w:hAnsi="Times New Roman" w:hint="eastAsia"/>
          <w:iCs/>
          <w:sz w:val="22"/>
          <w:lang w:val="en-US" w:eastAsia="ko-KR"/>
        </w:rPr>
        <w:t xml:space="preserve"> </w:t>
      </w:r>
      <w:r w:rsidR="0083247E" w:rsidRPr="0083247E">
        <w:rPr>
          <w:rFonts w:ascii="Times New Roman" w:eastAsia="맑은 고딕" w:hAnsi="Times New Roman"/>
          <w:iCs/>
          <w:sz w:val="22"/>
          <w:lang w:val="en-US" w:eastAsia="ko-KR"/>
        </w:rPr>
        <w:t>The bit number needs to be changed.</w:t>
      </w:r>
      <w:r w:rsidR="0083247E">
        <w:rPr>
          <w:rFonts w:ascii="Times New Roman" w:eastAsia="맑은 고딕" w:hAnsi="Times New Roman" w:hint="eastAsia"/>
          <w:iCs/>
          <w:sz w:val="22"/>
          <w:lang w:val="en-US" w:eastAsia="ko-KR"/>
        </w:rPr>
        <w:t xml:space="preserve"> Table 1 shows the PSBCH decoding performance for different PSBCH bit size. </w:t>
      </w:r>
    </w:p>
    <w:p w14:paraId="6FA0FE89" w14:textId="18F57B16" w:rsidR="0083247E" w:rsidRDefault="0083247E" w:rsidP="0083247E">
      <w:pPr>
        <w:jc w:val="center"/>
        <w:rPr>
          <w:rFonts w:ascii="Times New Roman" w:eastAsia="맑은 고딕" w:hAnsi="Times New Roman"/>
          <w:iCs/>
          <w:sz w:val="22"/>
          <w:lang w:val="en-US" w:eastAsia="ko-KR"/>
        </w:rPr>
      </w:pPr>
      <w:proofErr w:type="gramStart"/>
      <w:r>
        <w:rPr>
          <w:rFonts w:ascii="Times New Roman" w:eastAsia="맑은 고딕" w:hAnsi="Times New Roman" w:hint="eastAsia"/>
          <w:iCs/>
          <w:sz w:val="22"/>
          <w:lang w:val="en-US" w:eastAsia="ko-KR"/>
        </w:rPr>
        <w:t>Table 1.</w:t>
      </w:r>
      <w:proofErr w:type="gramEnd"/>
      <w:r>
        <w:rPr>
          <w:rFonts w:ascii="Times New Roman" w:eastAsia="맑은 고딕" w:hAnsi="Times New Roman" w:hint="eastAsia"/>
          <w:iCs/>
          <w:sz w:val="22"/>
          <w:lang w:val="en-US" w:eastAsia="ko-KR"/>
        </w:rPr>
        <w:t xml:space="preserve"> BLER </w:t>
      </w:r>
      <w:r>
        <w:rPr>
          <w:rFonts w:ascii="Times New Roman" w:eastAsia="맑은 고딕" w:hAnsi="Times New Roman"/>
          <w:iCs/>
          <w:sz w:val="22"/>
          <w:lang w:val="en-US" w:eastAsia="ko-KR"/>
        </w:rPr>
        <w:t>performance</w:t>
      </w:r>
      <w:r>
        <w:rPr>
          <w:rFonts w:ascii="Times New Roman" w:eastAsia="맑은 고딕" w:hAnsi="Times New Roman" w:hint="eastAsia"/>
          <w:iCs/>
          <w:sz w:val="22"/>
          <w:lang w:val="en-US" w:eastAsia="ko-KR"/>
        </w:rPr>
        <w:t xml:space="preserve"> for different PSBCH bit size.</w:t>
      </w:r>
    </w:p>
    <w:p w14:paraId="45747498" w14:textId="53DE4AF1" w:rsidR="0083247E" w:rsidRDefault="0083247E" w:rsidP="0083247E">
      <w:pPr>
        <w:jc w:val="center"/>
        <w:rPr>
          <w:rFonts w:ascii="Times New Roman" w:eastAsia="맑은 고딕" w:hAnsi="Times New Roman"/>
          <w:iCs/>
          <w:sz w:val="22"/>
          <w:lang w:val="en-US" w:eastAsia="ko-KR"/>
        </w:rPr>
      </w:pPr>
      <w:r w:rsidRPr="0083247E">
        <w:rPr>
          <w:rFonts w:ascii="Times New Roman" w:eastAsia="맑은 고딕" w:hAnsi="Times New Roman"/>
          <w:iCs/>
          <w:noProof/>
          <w:sz w:val="22"/>
          <w:lang w:val="en-US" w:eastAsia="ko-KR"/>
        </w:rPr>
        <w:drawing>
          <wp:inline distT="0" distB="0" distL="0" distR="0" wp14:anchorId="11EDEE5F" wp14:editId="6FDE7EC9">
            <wp:extent cx="3686175" cy="2028825"/>
            <wp:effectExtent l="0" t="0" r="9525" b="9525"/>
            <wp:docPr id="1027" name="Picture 3" descr="pa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descr="part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86175" cy="2028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6256731" w14:textId="4549A3DE" w:rsidR="00283829" w:rsidRDefault="0083247E" w:rsidP="0083247E">
      <w:pPr>
        <w:rPr>
          <w:rFonts w:ascii="Times New Roman" w:eastAsia="맑은 고딕" w:hAnsi="Times New Roman"/>
          <w:iCs/>
          <w:sz w:val="22"/>
          <w:lang w:val="en-US" w:eastAsia="ko-KR"/>
        </w:rPr>
      </w:pPr>
      <w:r>
        <w:rPr>
          <w:rFonts w:ascii="Times New Roman" w:eastAsia="맑은 고딕" w:hAnsi="Times New Roman" w:hint="eastAsia"/>
          <w:iCs/>
          <w:sz w:val="22"/>
          <w:lang w:val="en-US" w:eastAsia="ko-KR"/>
        </w:rPr>
        <w:t xml:space="preserve">In this table, </w:t>
      </w:r>
      <w:r w:rsidRPr="0083247E">
        <w:rPr>
          <w:rFonts w:ascii="Times New Roman" w:eastAsia="맑은 고딕" w:hAnsi="Times New Roman" w:hint="eastAsia"/>
          <w:iCs/>
          <w:sz w:val="22"/>
          <w:lang w:val="en-US" w:eastAsia="ko-KR"/>
        </w:rPr>
        <w:t>“</w:t>
      </w:r>
      <w:r w:rsidRPr="0083247E">
        <w:rPr>
          <w:rFonts w:ascii="Times New Roman" w:eastAsia="맑은 고딕" w:hAnsi="Times New Roman"/>
          <w:iCs/>
          <w:sz w:val="22"/>
          <w:lang w:val="en-US" w:eastAsia="ko-KR"/>
        </w:rPr>
        <w:t>No” means symbol #0 is used, “Yes” means symbol #0 is punctured.</w:t>
      </w:r>
      <w:r>
        <w:rPr>
          <w:rFonts w:ascii="Times New Roman" w:eastAsia="맑은 고딕" w:hAnsi="Times New Roman" w:hint="eastAsia"/>
          <w:iCs/>
          <w:sz w:val="22"/>
          <w:lang w:val="en-US" w:eastAsia="ko-KR"/>
        </w:rPr>
        <w:t xml:space="preserve"> </w:t>
      </w:r>
      <w:r w:rsidR="001B440E">
        <w:rPr>
          <w:rFonts w:ascii="Times New Roman" w:eastAsia="맑은 고딕" w:hAnsi="Times New Roman" w:hint="eastAsia"/>
          <w:iCs/>
          <w:sz w:val="22"/>
          <w:lang w:val="en-US" w:eastAsia="ko-KR"/>
        </w:rPr>
        <w:t xml:space="preserve">When the first symbol is punctured, the BLER performance has error floor. </w:t>
      </w:r>
    </w:p>
    <w:p w14:paraId="73E82A9B" w14:textId="30B8834D" w:rsidR="0083247E" w:rsidRPr="001B440E" w:rsidRDefault="0083247E" w:rsidP="0083247E">
      <w:pPr>
        <w:rPr>
          <w:rFonts w:ascii="Times New Roman" w:eastAsia="맑은 고딕" w:hAnsi="Times New Roman"/>
          <w:b/>
          <w:iCs/>
          <w:sz w:val="22"/>
          <w:lang w:val="en-US" w:eastAsia="ko-KR"/>
        </w:rPr>
      </w:pPr>
      <w:r w:rsidRPr="001B440E">
        <w:rPr>
          <w:rFonts w:ascii="Times New Roman" w:eastAsia="맑은 고딕" w:hAnsi="Times New Roman" w:hint="eastAsia"/>
          <w:b/>
          <w:iCs/>
          <w:sz w:val="22"/>
          <w:lang w:val="en-US" w:eastAsia="ko-KR"/>
        </w:rPr>
        <w:t xml:space="preserve">Observation 1: 40-bit PSBCH has error floor with the agreed DMRS structure. </w:t>
      </w:r>
    </w:p>
    <w:p w14:paraId="3191E0E3" w14:textId="446D3BFB" w:rsidR="0083247E" w:rsidRPr="0083247E" w:rsidRDefault="0083247E" w:rsidP="0083247E">
      <w:pPr>
        <w:rPr>
          <w:rFonts w:ascii="Times New Roman" w:eastAsia="맑은 고딕" w:hAnsi="Times New Roman"/>
          <w:b/>
          <w:iCs/>
          <w:sz w:val="22"/>
          <w:lang w:val="en-US" w:eastAsia="ko-KR"/>
        </w:rPr>
      </w:pPr>
      <w:r w:rsidRPr="0083247E">
        <w:rPr>
          <w:rFonts w:ascii="Times New Roman" w:eastAsia="맑은 고딕" w:hAnsi="Times New Roman" w:hint="eastAsia"/>
          <w:b/>
          <w:iCs/>
          <w:sz w:val="22"/>
          <w:lang w:val="en-US" w:eastAsia="ko-KR"/>
        </w:rPr>
        <w:t xml:space="preserve">Proposal 5: the reserved bit size can be changed to avoid poor BLER performance of PSBCH. </w:t>
      </w:r>
    </w:p>
    <w:p w14:paraId="2DA2EC05" w14:textId="0597C8FC" w:rsidR="0083247E" w:rsidRDefault="00FC39C3" w:rsidP="0083247E">
      <w:pPr>
        <w:rPr>
          <w:rFonts w:ascii="Times New Roman" w:eastAsia="맑은 고딕" w:hAnsi="Times New Roman" w:hint="eastAsia"/>
          <w:iCs/>
          <w:sz w:val="22"/>
          <w:lang w:val="en-US" w:eastAsia="ko-KR"/>
        </w:rPr>
      </w:pPr>
      <w:r>
        <w:rPr>
          <w:rFonts w:ascii="Times New Roman" w:eastAsia="맑은 고딕" w:hAnsi="Times New Roman" w:hint="eastAsia"/>
          <w:iCs/>
          <w:sz w:val="22"/>
          <w:lang w:val="en-US" w:eastAsia="ko-KR"/>
        </w:rPr>
        <w:t xml:space="preserve">In RAN1 #85, there is a working assumption that SLSS/PSBCH periodicity is 200ms. However, this period </w:t>
      </w:r>
      <w:r w:rsidR="00337C1C">
        <w:rPr>
          <w:rFonts w:ascii="Times New Roman" w:eastAsia="맑은 고딕" w:hAnsi="Times New Roman" w:hint="eastAsia"/>
          <w:iCs/>
          <w:sz w:val="22"/>
          <w:lang w:val="en-US" w:eastAsia="ko-KR"/>
        </w:rPr>
        <w:t>cannot divide</w:t>
      </w:r>
      <w:r>
        <w:rPr>
          <w:rFonts w:ascii="Times New Roman" w:eastAsia="맑은 고딕" w:hAnsi="Times New Roman" w:hint="eastAsia"/>
          <w:iCs/>
          <w:sz w:val="22"/>
          <w:lang w:val="en-US" w:eastAsia="ko-KR"/>
        </w:rPr>
        <w:t xml:space="preserve"> SFN period. This causes misdetection of </w:t>
      </w:r>
      <w:r>
        <w:rPr>
          <w:rFonts w:ascii="Times New Roman" w:eastAsia="맑은 고딕" w:hAnsi="Times New Roman"/>
          <w:iCs/>
          <w:sz w:val="22"/>
          <w:lang w:val="en-US" w:eastAsia="ko-KR"/>
        </w:rPr>
        <w:t>synchronization</w:t>
      </w:r>
      <w:r>
        <w:rPr>
          <w:rFonts w:ascii="Times New Roman" w:eastAsia="맑은 고딕" w:hAnsi="Times New Roman" w:hint="eastAsia"/>
          <w:iCs/>
          <w:sz w:val="22"/>
          <w:lang w:val="en-US" w:eastAsia="ko-KR"/>
        </w:rPr>
        <w:t xml:space="preserve"> signal between SFN periods. </w:t>
      </w:r>
      <w:r w:rsidR="00337C1C">
        <w:rPr>
          <w:rFonts w:ascii="Times New Roman" w:eastAsia="맑은 고딕" w:hAnsi="Times New Roman" w:hint="eastAsia"/>
          <w:iCs/>
          <w:sz w:val="22"/>
          <w:lang w:val="en-US" w:eastAsia="ko-KR"/>
        </w:rPr>
        <w:t xml:space="preserve">Especially in high speed, the PSBCH decoding performance of the single shot may not have reasonable performance. In this case, UE should accumulate the multiple PSBCH receptions to get DFN number or perform multiple decoding trials for </w:t>
      </w:r>
      <w:r w:rsidR="00337C1C">
        <w:rPr>
          <w:rFonts w:ascii="Times New Roman" w:eastAsia="맑은 고딕" w:hAnsi="Times New Roman"/>
          <w:iCs/>
          <w:sz w:val="22"/>
          <w:lang w:val="en-US" w:eastAsia="ko-KR"/>
        </w:rPr>
        <w:t>multiple</w:t>
      </w:r>
      <w:r w:rsidR="00337C1C">
        <w:rPr>
          <w:rFonts w:ascii="Times New Roman" w:eastAsia="맑은 고딕" w:hAnsi="Times New Roman" w:hint="eastAsia"/>
          <w:iCs/>
          <w:sz w:val="22"/>
          <w:lang w:val="en-US" w:eastAsia="ko-KR"/>
        </w:rPr>
        <w:t xml:space="preserve"> PSBCH receptions. If 200ms of SLSS/PSBCH periodicity is used, UE may not accumulate multiple SLSS/PSBCH in SFN period boundary. This causes the increase of synchronization latency. </w:t>
      </w:r>
    </w:p>
    <w:p w14:paraId="19B67F33" w14:textId="132C8F35" w:rsidR="00FC39C3" w:rsidRPr="00337C1C" w:rsidRDefault="00FC39C3" w:rsidP="0083247E">
      <w:pPr>
        <w:rPr>
          <w:rFonts w:ascii="Times New Roman" w:eastAsia="맑은 고딕" w:hAnsi="Times New Roman"/>
          <w:b/>
          <w:iCs/>
          <w:sz w:val="22"/>
          <w:lang w:val="en-US" w:eastAsia="ko-KR"/>
        </w:rPr>
      </w:pPr>
      <w:r w:rsidRPr="00FC39C3">
        <w:rPr>
          <w:rFonts w:ascii="Times New Roman" w:eastAsia="맑은 고딕" w:hAnsi="Times New Roman" w:hint="eastAsia"/>
          <w:b/>
          <w:iCs/>
          <w:sz w:val="22"/>
          <w:lang w:val="en-US" w:eastAsia="ko-KR"/>
        </w:rPr>
        <w:lastRenderedPageBreak/>
        <w:t>Proposal 6:</w:t>
      </w:r>
      <w:r w:rsidR="00337C1C">
        <w:rPr>
          <w:rFonts w:ascii="Times New Roman" w:eastAsia="맑은 고딕" w:hAnsi="Times New Roman" w:hint="eastAsia"/>
          <w:b/>
          <w:iCs/>
          <w:sz w:val="22"/>
          <w:lang w:val="en-US" w:eastAsia="ko-KR"/>
        </w:rPr>
        <w:t xml:space="preserve"> SFN</w:t>
      </w:r>
      <w:r w:rsidRPr="00FC39C3">
        <w:rPr>
          <w:rFonts w:ascii="Times New Roman" w:eastAsia="맑은 고딕" w:hAnsi="Times New Roman" w:hint="eastAsia"/>
          <w:b/>
          <w:iCs/>
          <w:sz w:val="22"/>
          <w:lang w:val="en-US" w:eastAsia="ko-KR"/>
        </w:rPr>
        <w:t xml:space="preserve"> periodicity should be divisible by</w:t>
      </w:r>
      <w:r w:rsidR="00337C1C">
        <w:rPr>
          <w:rFonts w:ascii="Times New Roman" w:eastAsia="맑은 고딕" w:hAnsi="Times New Roman" w:hint="eastAsia"/>
          <w:b/>
          <w:iCs/>
          <w:sz w:val="22"/>
          <w:lang w:val="en-US" w:eastAsia="ko-KR"/>
        </w:rPr>
        <w:t xml:space="preserve"> SLSS/PSBCH periodicity. For example, </w:t>
      </w:r>
      <w:r w:rsidRPr="00FC39C3">
        <w:rPr>
          <w:rFonts w:ascii="Times New Roman" w:eastAsia="맑은 고딕" w:hAnsi="Times New Roman" w:hint="eastAsia"/>
          <w:b/>
          <w:iCs/>
          <w:sz w:val="22"/>
          <w:lang w:val="en-US" w:eastAsia="ko-KR"/>
        </w:rPr>
        <w:t>8</w:t>
      </w:r>
      <w:r w:rsidR="00337C1C">
        <w:rPr>
          <w:rFonts w:ascii="Times New Roman" w:eastAsia="맑은 고딕" w:hAnsi="Times New Roman" w:hint="eastAsia"/>
          <w:b/>
          <w:iCs/>
          <w:sz w:val="22"/>
          <w:lang w:val="en-US" w:eastAsia="ko-KR"/>
        </w:rPr>
        <w:t xml:space="preserve">0 or 160 </w:t>
      </w:r>
      <w:proofErr w:type="spellStart"/>
      <w:r w:rsidR="00337C1C">
        <w:rPr>
          <w:rFonts w:ascii="Times New Roman" w:eastAsia="맑은 고딕" w:hAnsi="Times New Roman" w:hint="eastAsia"/>
          <w:b/>
          <w:iCs/>
          <w:sz w:val="22"/>
          <w:lang w:val="en-US" w:eastAsia="ko-KR"/>
        </w:rPr>
        <w:t>ms</w:t>
      </w:r>
      <w:proofErr w:type="spellEnd"/>
      <w:r w:rsidR="00337C1C">
        <w:rPr>
          <w:rFonts w:ascii="Times New Roman" w:eastAsia="맑은 고딕" w:hAnsi="Times New Roman" w:hint="eastAsia"/>
          <w:b/>
          <w:iCs/>
          <w:sz w:val="22"/>
          <w:lang w:val="en-US" w:eastAsia="ko-KR"/>
        </w:rPr>
        <w:t xml:space="preserve"> should be used for SLSS/PSBCH periodicity. </w:t>
      </w:r>
    </w:p>
    <w:p w14:paraId="1D8AD115" w14:textId="77777777" w:rsidR="00923F18" w:rsidRPr="00B20FCF" w:rsidRDefault="00923F18" w:rsidP="00093D79">
      <w:pPr>
        <w:rPr>
          <w:rFonts w:ascii="Times New Roman" w:eastAsia="맑은 고딕" w:hAnsi="Times New Roman"/>
          <w:iCs/>
          <w:sz w:val="22"/>
          <w:lang w:val="en-US"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38FBA25B" w14:textId="68B62B32" w:rsidR="00DF30A6" w:rsidRPr="00773C67" w:rsidRDefault="00DF30A6" w:rsidP="008D0369">
      <w:pPr>
        <w:pStyle w:val="LGTdoc"/>
        <w:spacing w:before="120" w:afterLines="0" w:after="0" w:line="240" w:lineRule="auto"/>
        <w:rPr>
          <w:szCs w:val="22"/>
          <w:lang w:val="en-US"/>
        </w:rPr>
      </w:pPr>
      <w:r w:rsidRPr="00773C67">
        <w:rPr>
          <w:rFonts w:hint="eastAsia"/>
          <w:szCs w:val="22"/>
          <w:lang w:val="en-US"/>
        </w:rPr>
        <w:t xml:space="preserve">This contribution discussed on </w:t>
      </w:r>
      <w:proofErr w:type="spellStart"/>
      <w:r>
        <w:rPr>
          <w:rFonts w:hint="eastAsia"/>
          <w:szCs w:val="22"/>
          <w:lang w:val="en-US"/>
        </w:rPr>
        <w:t>sidelink</w:t>
      </w:r>
      <w:proofErr w:type="spellEnd"/>
      <w:r>
        <w:rPr>
          <w:rFonts w:hint="eastAsia"/>
          <w:szCs w:val="22"/>
          <w:lang w:val="en-US"/>
        </w:rPr>
        <w:t xml:space="preserve"> synchronization</w:t>
      </w:r>
      <w:r w:rsidRPr="00773C67">
        <w:rPr>
          <w:szCs w:val="22"/>
          <w:lang w:val="en-US"/>
        </w:rPr>
        <w:t>. The discussions can be summarized as follows:</w:t>
      </w:r>
    </w:p>
    <w:p w14:paraId="195BEDA2" w14:textId="77777777" w:rsidR="0083247E" w:rsidRPr="0046773D" w:rsidRDefault="0083247E" w:rsidP="0083247E">
      <w:pPr>
        <w:rPr>
          <w:rFonts w:ascii="Times New Roman" w:eastAsia="맑은 고딕" w:hAnsi="Times New Roman"/>
          <w:b/>
          <w:iCs/>
          <w:sz w:val="22"/>
          <w:szCs w:val="22"/>
          <w:lang w:val="en-US" w:eastAsia="ko-KR"/>
        </w:rPr>
      </w:pPr>
      <w:r w:rsidRPr="0046773D">
        <w:rPr>
          <w:rFonts w:ascii="Times New Roman" w:eastAsia="맑은 고딕" w:hAnsi="Times New Roman" w:hint="eastAsia"/>
          <w:b/>
          <w:iCs/>
          <w:sz w:val="22"/>
          <w:szCs w:val="22"/>
          <w:lang w:eastAsia="ko-KR"/>
        </w:rPr>
        <w:t>Proposal 1</w:t>
      </w:r>
      <w:r w:rsidRPr="0046773D">
        <w:rPr>
          <w:rFonts w:ascii="Times New Roman" w:eastAsia="맑은 고딕" w:hAnsi="Times New Roman"/>
          <w:b/>
          <w:iCs/>
          <w:sz w:val="22"/>
          <w:szCs w:val="22"/>
          <w:lang w:eastAsia="ko-KR"/>
        </w:rPr>
        <w:t>:</w:t>
      </w:r>
      <w:r w:rsidRPr="0046773D">
        <w:rPr>
          <w:rFonts w:ascii="Times New Roman" w:eastAsia="맑은 고딕" w:hAnsi="Times New Roman" w:hint="eastAsia"/>
          <w:b/>
          <w:iCs/>
          <w:sz w:val="22"/>
          <w:szCs w:val="22"/>
          <w:lang w:eastAsia="ko-KR"/>
        </w:rPr>
        <w:t xml:space="preserve"> </w:t>
      </w:r>
      <w:r>
        <w:rPr>
          <w:rFonts w:ascii="Times New Roman" w:eastAsia="맑은 고딕" w:hAnsi="Times New Roman" w:hint="eastAsia"/>
          <w:b/>
          <w:iCs/>
          <w:sz w:val="22"/>
          <w:szCs w:val="22"/>
          <w:lang w:eastAsia="ko-KR"/>
        </w:rPr>
        <w:t>Confirm the working assumption: S</w:t>
      </w:r>
      <w:r w:rsidRPr="004B4366">
        <w:rPr>
          <w:rFonts w:ascii="Times New Roman" w:eastAsia="맑은 고딕" w:hAnsi="Times New Roman"/>
          <w:b/>
          <w:iCs/>
          <w:sz w:val="22"/>
          <w:szCs w:val="22"/>
          <w:lang w:val="en-US" w:eastAsia="ko-KR"/>
        </w:rPr>
        <w:t>SSS for V2V uses sequences of subframe-5 SSS</w:t>
      </w:r>
      <w:r w:rsidRPr="0046773D">
        <w:rPr>
          <w:rFonts w:ascii="Times New Roman" w:eastAsia="맑은 고딕" w:hAnsi="Times New Roman" w:hint="eastAsia"/>
          <w:b/>
          <w:iCs/>
          <w:sz w:val="22"/>
          <w:szCs w:val="22"/>
          <w:lang w:val="en-US" w:eastAsia="ko-KR"/>
        </w:rPr>
        <w:t>.</w:t>
      </w:r>
    </w:p>
    <w:p w14:paraId="2A01B44F" w14:textId="77777777" w:rsidR="001B440E" w:rsidRPr="00923F18" w:rsidRDefault="001B440E" w:rsidP="001B440E">
      <w:pPr>
        <w:pStyle w:val="LGTdoc"/>
        <w:spacing w:before="100" w:beforeAutospacing="1" w:afterAutospacing="1"/>
        <w:rPr>
          <w:rFonts w:eastAsia="맑은 고딕"/>
          <w:b/>
          <w:iCs/>
          <w:lang w:val="en-US"/>
        </w:rPr>
      </w:pPr>
      <w:r>
        <w:rPr>
          <w:rFonts w:eastAsia="맑은 고딕" w:hint="eastAsia"/>
          <w:b/>
          <w:iCs/>
          <w:lang w:val="en-US"/>
        </w:rPr>
        <w:t>Proposal 2</w:t>
      </w:r>
      <w:r w:rsidRPr="00923F18">
        <w:rPr>
          <w:rFonts w:eastAsia="맑은 고딕" w:hint="eastAsia"/>
          <w:b/>
          <w:iCs/>
          <w:lang w:val="en-US"/>
        </w:rPr>
        <w:t xml:space="preserve">: </w:t>
      </w:r>
      <w:r>
        <w:rPr>
          <w:rFonts w:eastAsia="맑은 고딕" w:hint="eastAsia"/>
          <w:b/>
          <w:iCs/>
          <w:lang w:val="en-US"/>
        </w:rPr>
        <w:t xml:space="preserve">One ID in </w:t>
      </w:r>
      <w:proofErr w:type="spellStart"/>
      <w:r>
        <w:rPr>
          <w:rFonts w:eastAsia="맑은 고딕" w:hint="eastAsia"/>
          <w:b/>
          <w:iCs/>
          <w:lang w:val="en-US"/>
        </w:rPr>
        <w:t>SLSS_net</w:t>
      </w:r>
      <w:proofErr w:type="spellEnd"/>
      <w:r w:rsidRPr="00923F18">
        <w:rPr>
          <w:rFonts w:eastAsia="맑은 고딕" w:hint="eastAsia"/>
          <w:b/>
          <w:iCs/>
          <w:lang w:val="en-US"/>
        </w:rPr>
        <w:t xml:space="preserve"> is reserved for GNSS based synchronization signal. </w:t>
      </w:r>
      <w:r>
        <w:rPr>
          <w:rFonts w:eastAsia="맑은 고딕" w:hint="eastAsia"/>
          <w:b/>
          <w:iCs/>
          <w:lang w:val="en-US"/>
        </w:rPr>
        <w:t xml:space="preserve">Eventually the ID+168 </w:t>
      </w:r>
      <w:proofErr w:type="gramStart"/>
      <w:r>
        <w:rPr>
          <w:rFonts w:eastAsia="맑은 고딕" w:hint="eastAsia"/>
          <w:b/>
          <w:iCs/>
          <w:lang w:val="en-US"/>
        </w:rPr>
        <w:t>is</w:t>
      </w:r>
      <w:proofErr w:type="gramEnd"/>
      <w:r>
        <w:rPr>
          <w:rFonts w:eastAsia="맑은 고딕" w:hint="eastAsia"/>
          <w:b/>
          <w:iCs/>
          <w:lang w:val="en-US"/>
        </w:rPr>
        <w:t xml:space="preserve"> also reserved for in-direct GNSS based UE. </w:t>
      </w:r>
    </w:p>
    <w:p w14:paraId="1E6F0841" w14:textId="77777777" w:rsidR="001B440E" w:rsidRPr="00923F18" w:rsidRDefault="001B440E" w:rsidP="001B440E">
      <w:pPr>
        <w:pStyle w:val="LGTdoc"/>
        <w:spacing w:before="100" w:beforeAutospacing="1" w:afterAutospacing="1"/>
        <w:rPr>
          <w:rFonts w:eastAsia="맑은 고딕"/>
          <w:b/>
          <w:iCs/>
          <w:lang w:val="en-US"/>
        </w:rPr>
      </w:pPr>
      <w:r>
        <w:rPr>
          <w:rFonts w:eastAsia="맑은 고딕" w:hint="eastAsia"/>
          <w:b/>
          <w:iCs/>
          <w:lang w:val="en-US"/>
        </w:rPr>
        <w:t>Proposal 3</w:t>
      </w:r>
      <w:r w:rsidRPr="00923F18">
        <w:rPr>
          <w:rFonts w:eastAsia="맑은 고딕" w:hint="eastAsia"/>
          <w:b/>
          <w:iCs/>
          <w:lang w:val="en-US"/>
        </w:rPr>
        <w:t>: For out-of-coverage, the priority of synchronization source is as follows:</w:t>
      </w:r>
    </w:p>
    <w:p w14:paraId="249C5904" w14:textId="77777777" w:rsidR="001B440E" w:rsidRPr="00923F18" w:rsidRDefault="001B440E" w:rsidP="001B440E">
      <w:pPr>
        <w:pStyle w:val="LGTdoc"/>
        <w:spacing w:before="100" w:beforeAutospacing="1" w:afterAutospacing="1"/>
        <w:rPr>
          <w:rFonts w:eastAsia="맑은 고딕"/>
          <w:b/>
          <w:iCs/>
          <w:lang w:val="en-US"/>
        </w:rPr>
      </w:pPr>
      <w:r w:rsidRPr="00923F18">
        <w:rPr>
          <w:rFonts w:eastAsia="맑은 고딕" w:hint="eastAsia"/>
          <w:b/>
          <w:iCs/>
          <w:lang w:val="en-US"/>
        </w:rPr>
        <w:t>P1: GNSS</w:t>
      </w:r>
    </w:p>
    <w:p w14:paraId="1D0FB929" w14:textId="77777777" w:rsidR="001B440E" w:rsidRPr="00923F18" w:rsidRDefault="001B440E" w:rsidP="001B440E">
      <w:pPr>
        <w:pStyle w:val="LGTdoc"/>
        <w:spacing w:before="100" w:beforeAutospacing="1" w:afterAutospacing="1"/>
        <w:rPr>
          <w:rFonts w:eastAsia="맑은 고딕"/>
          <w:b/>
          <w:iCs/>
          <w:lang w:val="en-US"/>
        </w:rPr>
      </w:pPr>
      <w:r w:rsidRPr="00923F18">
        <w:rPr>
          <w:rFonts w:eastAsia="맑은 고딕" w:hint="eastAsia"/>
          <w:b/>
          <w:iCs/>
          <w:lang w:val="en-US"/>
        </w:rPr>
        <w:t>P2: the following SLSS signals have the same priority:</w:t>
      </w:r>
    </w:p>
    <w:p w14:paraId="7F3F110A" w14:textId="77777777" w:rsidR="001B440E" w:rsidRPr="00923F18" w:rsidRDefault="001B440E" w:rsidP="001B440E">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1</w:t>
      </w:r>
    </w:p>
    <w:p w14:paraId="317DA0D9" w14:textId="77777777" w:rsidR="001B440E" w:rsidRPr="00923F18" w:rsidRDefault="001B440E" w:rsidP="001B440E">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(one ID is reserved for UE directly synchronized with GNSS) with in-coverage indicator 1</w:t>
      </w:r>
    </w:p>
    <w:p w14:paraId="3B90742F" w14:textId="77777777" w:rsidR="001B440E" w:rsidRPr="00923F18" w:rsidRDefault="001B440E" w:rsidP="001B440E">
      <w:pPr>
        <w:pStyle w:val="LGTdoc"/>
        <w:spacing w:before="100" w:beforeAutospacing="1" w:afterAutospacing="1"/>
        <w:rPr>
          <w:rFonts w:eastAsia="맑은 고딕"/>
          <w:b/>
          <w:iCs/>
          <w:lang w:val="en-US"/>
        </w:rPr>
      </w:pPr>
      <w:r w:rsidRPr="00923F18">
        <w:rPr>
          <w:rFonts w:eastAsia="맑은 고딕" w:hint="eastAsia"/>
          <w:b/>
          <w:iCs/>
          <w:lang w:val="en-US"/>
        </w:rPr>
        <w:t>P3: the following SLSS signals have the same priority:</w:t>
      </w:r>
    </w:p>
    <w:p w14:paraId="2FC5F043" w14:textId="77777777" w:rsidR="001B440E" w:rsidRPr="00923F18" w:rsidRDefault="001B440E" w:rsidP="001B440E">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0</w:t>
      </w:r>
    </w:p>
    <w:p w14:paraId="579F153A" w14:textId="77777777" w:rsidR="001B440E" w:rsidRPr="00923F18" w:rsidRDefault="001B440E" w:rsidP="001B440E">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with in-coverage indicator 0 </w:t>
      </w:r>
    </w:p>
    <w:p w14:paraId="0CFE3893" w14:textId="77777777" w:rsidR="001B440E" w:rsidRPr="00923F18" w:rsidRDefault="001B440E" w:rsidP="001B440E">
      <w:pPr>
        <w:pStyle w:val="LGTdoc"/>
        <w:spacing w:before="100" w:beforeAutospacing="1" w:afterAutospacing="1"/>
        <w:rPr>
          <w:rFonts w:eastAsia="맑은 고딕"/>
          <w:b/>
          <w:iCs/>
          <w:lang w:val="en-US"/>
        </w:rPr>
      </w:pPr>
      <w:r w:rsidRPr="00923F18">
        <w:rPr>
          <w:rFonts w:eastAsia="맑은 고딕" w:hint="eastAsia"/>
          <w:b/>
          <w:iCs/>
          <w:lang w:val="en-US"/>
        </w:rPr>
        <w:t xml:space="preserve">P4: </w:t>
      </w:r>
      <w:proofErr w:type="spellStart"/>
      <w:r w:rsidRPr="00923F18">
        <w:rPr>
          <w:rFonts w:eastAsia="맑은 고딕" w:hint="eastAsia"/>
          <w:b/>
          <w:iCs/>
          <w:lang w:val="en-US"/>
        </w:rPr>
        <w:t>SLSS_oon</w:t>
      </w:r>
      <w:proofErr w:type="spellEnd"/>
      <w:r w:rsidRPr="00923F18">
        <w:rPr>
          <w:rFonts w:eastAsia="맑은 고딕" w:hint="eastAsia"/>
          <w:b/>
          <w:iCs/>
          <w:lang w:val="en-US"/>
        </w:rPr>
        <w:t xml:space="preserve"> with in-coverage indicator 0</w:t>
      </w:r>
    </w:p>
    <w:p w14:paraId="15D36FDE" w14:textId="77777777" w:rsidR="007B3A4B" w:rsidRDefault="007B3A4B" w:rsidP="007B3A4B">
      <w:pPr>
        <w:rPr>
          <w:rFonts w:ascii="Times New Roman" w:eastAsia="맑은 고딕" w:hAnsi="Times New Roman"/>
          <w:b/>
          <w:iCs/>
          <w:sz w:val="22"/>
          <w:lang w:eastAsia="ko-KR"/>
        </w:rPr>
      </w:pPr>
      <w:r>
        <w:rPr>
          <w:rFonts w:ascii="Times New Roman" w:eastAsia="맑은 고딕" w:hAnsi="Times New Roman" w:hint="eastAsia"/>
          <w:b/>
          <w:iCs/>
          <w:sz w:val="22"/>
          <w:lang w:eastAsia="ko-KR"/>
        </w:rPr>
        <w:t xml:space="preserve">Proposal 4: </w:t>
      </w:r>
      <w:proofErr w:type="spellStart"/>
      <w:r w:rsidRPr="00D06DDB">
        <w:rPr>
          <w:rFonts w:ascii="Times New Roman" w:eastAsia="맑은 고딕" w:hAnsi="Times New Roman"/>
          <w:b/>
          <w:iCs/>
          <w:sz w:val="22"/>
          <w:lang w:eastAsia="ko-KR"/>
        </w:rPr>
        <w:t>eNB</w:t>
      </w:r>
      <w:proofErr w:type="spellEnd"/>
      <w:r w:rsidRPr="00D06DDB">
        <w:rPr>
          <w:rFonts w:ascii="Times New Roman" w:eastAsia="맑은 고딕" w:hAnsi="Times New Roman"/>
          <w:b/>
          <w:iCs/>
          <w:sz w:val="22"/>
          <w:lang w:eastAsia="ko-KR"/>
        </w:rPr>
        <w:t xml:space="preserve"> can indicate which carrier should be used for timing reference and DL measurements in PC5 carrier.</w:t>
      </w:r>
    </w:p>
    <w:p w14:paraId="73DE116A" w14:textId="77777777" w:rsidR="001B440E" w:rsidRPr="001B440E" w:rsidRDefault="001B440E" w:rsidP="001B440E">
      <w:pPr>
        <w:rPr>
          <w:rFonts w:ascii="Times New Roman" w:eastAsia="맑은 고딕" w:hAnsi="Times New Roman"/>
          <w:b/>
          <w:iCs/>
          <w:sz w:val="22"/>
          <w:lang w:val="en-US" w:eastAsia="ko-KR"/>
        </w:rPr>
      </w:pPr>
      <w:r w:rsidRPr="001B440E">
        <w:rPr>
          <w:rFonts w:ascii="Times New Roman" w:eastAsia="맑은 고딕" w:hAnsi="Times New Roman" w:hint="eastAsia"/>
          <w:b/>
          <w:iCs/>
          <w:sz w:val="22"/>
          <w:lang w:val="en-US" w:eastAsia="ko-KR"/>
        </w:rPr>
        <w:t xml:space="preserve">Observation 1: 40-bit PSBCH has error floor with the agreed DMRS structure. </w:t>
      </w:r>
    </w:p>
    <w:p w14:paraId="294F1448" w14:textId="77777777" w:rsidR="001B440E" w:rsidRPr="0083247E" w:rsidRDefault="001B440E" w:rsidP="001B440E">
      <w:pPr>
        <w:rPr>
          <w:rFonts w:ascii="Times New Roman" w:eastAsia="맑은 고딕" w:hAnsi="Times New Roman"/>
          <w:b/>
          <w:iCs/>
          <w:sz w:val="22"/>
          <w:lang w:val="en-US" w:eastAsia="ko-KR"/>
        </w:rPr>
      </w:pPr>
      <w:r w:rsidRPr="0083247E">
        <w:rPr>
          <w:rFonts w:ascii="Times New Roman" w:eastAsia="맑은 고딕" w:hAnsi="Times New Roman" w:hint="eastAsia"/>
          <w:b/>
          <w:iCs/>
          <w:sz w:val="22"/>
          <w:lang w:val="en-US" w:eastAsia="ko-KR"/>
        </w:rPr>
        <w:t xml:space="preserve">Proposal 5: the reserved bit size can be changed to avoid poor BLER performance of PSBCH. </w:t>
      </w:r>
    </w:p>
    <w:p w14:paraId="2A558727" w14:textId="77777777" w:rsidR="00337C1C" w:rsidRPr="00337C1C" w:rsidRDefault="00337C1C" w:rsidP="00337C1C">
      <w:pPr>
        <w:rPr>
          <w:rFonts w:ascii="Times New Roman" w:eastAsia="맑은 고딕" w:hAnsi="Times New Roman"/>
          <w:b/>
          <w:iCs/>
          <w:sz w:val="22"/>
          <w:lang w:val="en-US" w:eastAsia="ko-KR"/>
        </w:rPr>
      </w:pPr>
      <w:r w:rsidRPr="00FC39C3">
        <w:rPr>
          <w:rFonts w:ascii="Times New Roman" w:eastAsia="맑은 고딕" w:hAnsi="Times New Roman" w:hint="eastAsia"/>
          <w:b/>
          <w:iCs/>
          <w:sz w:val="22"/>
          <w:lang w:val="en-US" w:eastAsia="ko-KR"/>
        </w:rPr>
        <w:t>Proposal 6:</w:t>
      </w:r>
      <w:r>
        <w:rPr>
          <w:rFonts w:ascii="Times New Roman" w:eastAsia="맑은 고딕" w:hAnsi="Times New Roman" w:hint="eastAsia"/>
          <w:b/>
          <w:iCs/>
          <w:sz w:val="22"/>
          <w:lang w:val="en-US" w:eastAsia="ko-KR"/>
        </w:rPr>
        <w:t xml:space="preserve"> SFN</w:t>
      </w:r>
      <w:r w:rsidRPr="00FC39C3">
        <w:rPr>
          <w:rFonts w:ascii="Times New Roman" w:eastAsia="맑은 고딕" w:hAnsi="Times New Roman" w:hint="eastAsia"/>
          <w:b/>
          <w:iCs/>
          <w:sz w:val="22"/>
          <w:lang w:val="en-US" w:eastAsia="ko-KR"/>
        </w:rPr>
        <w:t xml:space="preserve"> periodicity should be divisible by</w:t>
      </w:r>
      <w:r>
        <w:rPr>
          <w:rFonts w:ascii="Times New Roman" w:eastAsia="맑은 고딕" w:hAnsi="Times New Roman" w:hint="eastAsia"/>
          <w:b/>
          <w:iCs/>
          <w:sz w:val="22"/>
          <w:lang w:val="en-US" w:eastAsia="ko-KR"/>
        </w:rPr>
        <w:t xml:space="preserve"> SLSS/PSBCH periodicity. For example, </w:t>
      </w:r>
      <w:r w:rsidRPr="00FC39C3">
        <w:rPr>
          <w:rFonts w:ascii="Times New Roman" w:eastAsia="맑은 고딕" w:hAnsi="Times New Roman" w:hint="eastAsia"/>
          <w:b/>
          <w:iCs/>
          <w:sz w:val="22"/>
          <w:lang w:val="en-US" w:eastAsia="ko-KR"/>
        </w:rPr>
        <w:t>8</w:t>
      </w:r>
      <w:r>
        <w:rPr>
          <w:rFonts w:ascii="Times New Roman" w:eastAsia="맑은 고딕" w:hAnsi="Times New Roman" w:hint="eastAsia"/>
          <w:b/>
          <w:iCs/>
          <w:sz w:val="22"/>
          <w:lang w:val="en-US" w:eastAsia="ko-KR"/>
        </w:rPr>
        <w:t xml:space="preserve">0 or 160 </w:t>
      </w:r>
      <w:proofErr w:type="spellStart"/>
      <w:r>
        <w:rPr>
          <w:rFonts w:ascii="Times New Roman" w:eastAsia="맑은 고딕" w:hAnsi="Times New Roman" w:hint="eastAsia"/>
          <w:b/>
          <w:iCs/>
          <w:sz w:val="22"/>
          <w:lang w:val="en-US" w:eastAsia="ko-KR"/>
        </w:rPr>
        <w:t>ms</w:t>
      </w:r>
      <w:proofErr w:type="spellEnd"/>
      <w:r>
        <w:rPr>
          <w:rFonts w:ascii="Times New Roman" w:eastAsia="맑은 고딕" w:hAnsi="Times New Roman" w:hint="eastAsia"/>
          <w:b/>
          <w:iCs/>
          <w:sz w:val="22"/>
          <w:lang w:val="en-US" w:eastAsia="ko-KR"/>
        </w:rPr>
        <w:t xml:space="preserve"> should be used for SLSS/PSBCH periodicity. </w:t>
      </w:r>
    </w:p>
    <w:p w14:paraId="2B93B36C" w14:textId="77777777" w:rsidR="0083247E" w:rsidRPr="00337C1C" w:rsidRDefault="0083247E" w:rsidP="007B3A4B">
      <w:pPr>
        <w:rPr>
          <w:rFonts w:ascii="Times New Roman" w:eastAsia="맑은 고딕" w:hAnsi="Times New Roman"/>
          <w:b/>
          <w:iCs/>
          <w:sz w:val="22"/>
          <w:lang w:val="en-US" w:eastAsia="ko-KR"/>
        </w:rPr>
      </w:pPr>
      <w:bookmarkStart w:id="7" w:name="_GoBack"/>
      <w:bookmarkEnd w:id="7"/>
    </w:p>
    <w:p w14:paraId="5C56F46C" w14:textId="77777777" w:rsidR="0083247E" w:rsidRDefault="0083247E" w:rsidP="007B3A4B">
      <w:pPr>
        <w:rPr>
          <w:rFonts w:ascii="Times New Roman" w:eastAsia="맑은 고딕" w:hAnsi="Times New Roman"/>
          <w:b/>
          <w:iCs/>
          <w:sz w:val="22"/>
          <w:lang w:eastAsia="ko-KR"/>
        </w:rPr>
      </w:pPr>
    </w:p>
    <w:p w14:paraId="1B65E76C" w14:textId="77777777" w:rsidR="00652667" w:rsidRPr="00BC4D0B" w:rsidRDefault="00652667">
      <w:pPr>
        <w:pStyle w:val="1"/>
        <w:rPr>
          <w:noProof/>
        </w:rPr>
      </w:pPr>
      <w:r w:rsidRPr="00BC4D0B">
        <w:t>References</w:t>
      </w:r>
    </w:p>
    <w:bookmarkEnd w:id="4"/>
    <w:bookmarkEnd w:id="5"/>
    <w:p w14:paraId="3A5FA33B" w14:textId="2B6A23DA" w:rsidR="00636E5B" w:rsidRPr="00636E5B" w:rsidRDefault="00636E5B" w:rsidP="00636E5B">
      <w:pPr>
        <w:numPr>
          <w:ilvl w:val="0"/>
          <w:numId w:val="11"/>
        </w:numPr>
        <w:tabs>
          <w:tab w:val="num" w:pos="7497"/>
        </w:tabs>
        <w:spacing w:after="180"/>
        <w:rPr>
          <w:rFonts w:ascii="Times New Roman" w:hAnsi="Times New Roman"/>
          <w:color w:val="000000"/>
        </w:rPr>
      </w:pPr>
      <w:r w:rsidRPr="00636E5B">
        <w:rPr>
          <w:rFonts w:ascii="Times New Roman" w:hAnsi="Times New Roman"/>
          <w:color w:val="000000"/>
        </w:rPr>
        <w:t>R</w:t>
      </w:r>
      <w:r w:rsidR="007B3A4B">
        <w:rPr>
          <w:rFonts w:ascii="Times New Roman" w:eastAsia="맑은 고딕" w:hAnsi="Times New Roman" w:hint="eastAsia"/>
          <w:color w:val="000000"/>
          <w:lang w:eastAsia="ko-KR"/>
        </w:rPr>
        <w:t>1-162478</w:t>
      </w:r>
      <w:r w:rsidRPr="00636E5B">
        <w:rPr>
          <w:rFonts w:ascii="Times New Roman" w:eastAsia="맑은 고딕" w:hAnsi="Times New Roman"/>
          <w:color w:val="000000"/>
          <w:lang w:eastAsia="ko-KR"/>
        </w:rPr>
        <w:t xml:space="preserve">, </w:t>
      </w:r>
      <w:r w:rsidR="007B3A4B">
        <w:rPr>
          <w:rFonts w:ascii="Times New Roman" w:eastAsia="맑은 고딕" w:hAnsi="Times New Roman"/>
          <w:color w:val="000000"/>
          <w:lang w:eastAsia="ko-KR"/>
        </w:rPr>
        <w:t>“</w:t>
      </w:r>
      <w:r w:rsidR="007B3A4B">
        <w:rPr>
          <w:rFonts w:ascii="Times New Roman" w:eastAsia="맑은 고딕" w:hAnsi="Times New Roman" w:hint="eastAsia"/>
          <w:color w:val="000000"/>
          <w:lang w:eastAsia="ko-KR"/>
        </w:rPr>
        <w:t>Discussion on DMRS for PSBCH</w:t>
      </w:r>
      <w:r w:rsidR="007B3A4B">
        <w:rPr>
          <w:rFonts w:ascii="Times New Roman" w:eastAsia="맑은 고딕" w:hAnsi="Times New Roman"/>
          <w:color w:val="000000"/>
          <w:lang w:eastAsia="ko-KR"/>
        </w:rPr>
        <w:t>”</w:t>
      </w:r>
      <w:r w:rsidR="007B3A4B">
        <w:rPr>
          <w:rFonts w:ascii="Times New Roman" w:eastAsia="맑은 고딕" w:hAnsi="Times New Roman" w:hint="eastAsia"/>
          <w:color w:val="000000"/>
          <w:lang w:eastAsia="ko-KR"/>
        </w:rPr>
        <w:t>, LG Electronics</w:t>
      </w:r>
    </w:p>
    <w:p w14:paraId="57B97A07" w14:textId="77777777" w:rsidR="003C289D" w:rsidRPr="00740AF3" w:rsidRDefault="003C289D" w:rsidP="003C35A2">
      <w:pPr>
        <w:rPr>
          <w:rFonts w:eastAsia="맑은 고딕" w:cs="Arial"/>
          <w:lang w:eastAsia="ko-KR"/>
        </w:rPr>
      </w:pPr>
    </w:p>
    <w:sectPr w:rsidR="003C289D" w:rsidRPr="00740AF3" w:rsidSect="008568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27CFE" w14:textId="77777777" w:rsidR="00DA2538" w:rsidRDefault="00DA2538" w:rsidP="00796430">
      <w:r>
        <w:separator/>
      </w:r>
    </w:p>
  </w:endnote>
  <w:endnote w:type="continuationSeparator" w:id="0">
    <w:p w14:paraId="3E30BB04" w14:textId="77777777" w:rsidR="00DA2538" w:rsidRDefault="00DA253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37C1C">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37C1C">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A174F8" w14:textId="77777777" w:rsidR="00DA2538" w:rsidRDefault="00DA2538" w:rsidP="00796430">
      <w:r>
        <w:separator/>
      </w:r>
    </w:p>
  </w:footnote>
  <w:footnote w:type="continuationSeparator" w:id="0">
    <w:p w14:paraId="3C4F29E1" w14:textId="77777777" w:rsidR="00DA2538" w:rsidRDefault="00DA2538"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8F323D"/>
    <w:multiLevelType w:val="hybridMultilevel"/>
    <w:tmpl w:val="31669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6D6F92"/>
    <w:multiLevelType w:val="hybridMultilevel"/>
    <w:tmpl w:val="C460436A"/>
    <w:lvl w:ilvl="0" w:tplc="3508CCF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19">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6">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7">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28">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0"/>
  </w:num>
  <w:num w:numId="3">
    <w:abstractNumId w:val="11"/>
  </w:num>
  <w:num w:numId="4">
    <w:abstractNumId w:val="12"/>
  </w:num>
  <w:num w:numId="5">
    <w:abstractNumId w:val="7"/>
  </w:num>
  <w:num w:numId="6">
    <w:abstractNumId w:val="16"/>
  </w:num>
  <w:num w:numId="7">
    <w:abstractNumId w:val="24"/>
  </w:num>
  <w:num w:numId="8">
    <w:abstractNumId w:val="8"/>
  </w:num>
  <w:num w:numId="9">
    <w:abstractNumId w:val="6"/>
  </w:num>
  <w:num w:numId="10">
    <w:abstractNumId w:val="10"/>
  </w:num>
  <w:num w:numId="11">
    <w:abstractNumId w:val="1"/>
  </w:num>
  <w:num w:numId="12">
    <w:abstractNumId w:val="22"/>
  </w:num>
  <w:num w:numId="13">
    <w:abstractNumId w:val="5"/>
  </w:num>
  <w:num w:numId="14">
    <w:abstractNumId w:val="13"/>
  </w:num>
  <w:num w:numId="15">
    <w:abstractNumId w:val="25"/>
  </w:num>
  <w:num w:numId="16">
    <w:abstractNumId w:val="17"/>
  </w:num>
  <w:num w:numId="17">
    <w:abstractNumId w:val="2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3"/>
  </w:num>
  <w:num w:numId="21">
    <w:abstractNumId w:val="23"/>
  </w:num>
  <w:num w:numId="22">
    <w:abstractNumId w:val="28"/>
  </w:num>
  <w:num w:numId="23">
    <w:abstractNumId w:val="14"/>
  </w:num>
  <w:num w:numId="24">
    <w:abstractNumId w:val="26"/>
  </w:num>
  <w:num w:numId="25">
    <w:abstractNumId w:val="15"/>
  </w:num>
  <w:num w:numId="26">
    <w:abstractNumId w:val="4"/>
  </w:num>
  <w:num w:numId="27">
    <w:abstractNumId w:val="30"/>
  </w:num>
  <w:num w:numId="28">
    <w:abstractNumId w:val="9"/>
  </w:num>
  <w:num w:numId="29">
    <w:abstractNumId w:val="18"/>
  </w:num>
  <w:num w:numId="30">
    <w:abstractNumId w:val="27"/>
  </w:num>
  <w:num w:numId="3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089D"/>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CE7"/>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40E"/>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67FB"/>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8F6"/>
    <w:rsid w:val="00264A0B"/>
    <w:rsid w:val="00264B39"/>
    <w:rsid w:val="00265127"/>
    <w:rsid w:val="0026596A"/>
    <w:rsid w:val="00266700"/>
    <w:rsid w:val="00266DC7"/>
    <w:rsid w:val="00266ED1"/>
    <w:rsid w:val="00270EBB"/>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5BE4"/>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37C1C"/>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BAC"/>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67"/>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97C"/>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1E1"/>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366"/>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560D7"/>
    <w:rsid w:val="0055762A"/>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625F"/>
    <w:rsid w:val="00567097"/>
    <w:rsid w:val="00567135"/>
    <w:rsid w:val="0056753B"/>
    <w:rsid w:val="005700B5"/>
    <w:rsid w:val="00571640"/>
    <w:rsid w:val="00571C91"/>
    <w:rsid w:val="00572CCB"/>
    <w:rsid w:val="00572D0E"/>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3E13"/>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EFA"/>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1ACA"/>
    <w:rsid w:val="007B2492"/>
    <w:rsid w:val="007B2CC0"/>
    <w:rsid w:val="007B30B8"/>
    <w:rsid w:val="007B3A4B"/>
    <w:rsid w:val="007B479C"/>
    <w:rsid w:val="007B48D1"/>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33F7"/>
    <w:rsid w:val="008053F9"/>
    <w:rsid w:val="00805951"/>
    <w:rsid w:val="00806A9F"/>
    <w:rsid w:val="008100F1"/>
    <w:rsid w:val="00811400"/>
    <w:rsid w:val="008117DF"/>
    <w:rsid w:val="00812756"/>
    <w:rsid w:val="00812EE1"/>
    <w:rsid w:val="00813BC9"/>
    <w:rsid w:val="008153AE"/>
    <w:rsid w:val="008155C9"/>
    <w:rsid w:val="008159E7"/>
    <w:rsid w:val="00815DC2"/>
    <w:rsid w:val="00821702"/>
    <w:rsid w:val="00822912"/>
    <w:rsid w:val="0082384A"/>
    <w:rsid w:val="00825A5E"/>
    <w:rsid w:val="00826457"/>
    <w:rsid w:val="008269DD"/>
    <w:rsid w:val="00827790"/>
    <w:rsid w:val="008303EC"/>
    <w:rsid w:val="00830644"/>
    <w:rsid w:val="008317D7"/>
    <w:rsid w:val="0083247E"/>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369"/>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7BD"/>
    <w:rsid w:val="00957036"/>
    <w:rsid w:val="009602FA"/>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1B50"/>
    <w:rsid w:val="00A229C1"/>
    <w:rsid w:val="00A2331B"/>
    <w:rsid w:val="00A24F3D"/>
    <w:rsid w:val="00A25980"/>
    <w:rsid w:val="00A26069"/>
    <w:rsid w:val="00A276CB"/>
    <w:rsid w:val="00A31463"/>
    <w:rsid w:val="00A31FF1"/>
    <w:rsid w:val="00A32168"/>
    <w:rsid w:val="00A3261C"/>
    <w:rsid w:val="00A33525"/>
    <w:rsid w:val="00A34537"/>
    <w:rsid w:val="00A35143"/>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31A"/>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E3D"/>
    <w:rsid w:val="00AB317F"/>
    <w:rsid w:val="00AB34CE"/>
    <w:rsid w:val="00AB3711"/>
    <w:rsid w:val="00AB39C6"/>
    <w:rsid w:val="00AB553F"/>
    <w:rsid w:val="00AB65F4"/>
    <w:rsid w:val="00AB7A0C"/>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0FCF"/>
    <w:rsid w:val="00B21F8F"/>
    <w:rsid w:val="00B2241E"/>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05"/>
    <w:rsid w:val="00BB4771"/>
    <w:rsid w:val="00BB50AB"/>
    <w:rsid w:val="00BB5F0F"/>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5A60"/>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D0257D"/>
    <w:rsid w:val="00D0391A"/>
    <w:rsid w:val="00D0400F"/>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98D"/>
    <w:rsid w:val="00D50A30"/>
    <w:rsid w:val="00D513D9"/>
    <w:rsid w:val="00D51775"/>
    <w:rsid w:val="00D517B8"/>
    <w:rsid w:val="00D52508"/>
    <w:rsid w:val="00D52AED"/>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1"/>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B20FCF"/>
    <w:rPr>
      <w:rFonts w:ascii="Courier New" w:eastAsia="굴림" w:hAnsi="Courier New" w:cs="Courier New"/>
      <w:kern w:val="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1"/>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B20FCF"/>
    <w:rPr>
      <w:rFonts w:ascii="Courier New" w:eastAsia="굴림" w:hAnsi="Courier New" w:cs="Courier New"/>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D4123AD5-5E5D-4402-BF43-DA41E814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TotalTime>
  <Pages>5</Pages>
  <Words>1596</Words>
  <Characters>9103</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10678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4</cp:revision>
  <cp:lastPrinted>2012-09-26T11:01:00Z</cp:lastPrinted>
  <dcterms:created xsi:type="dcterms:W3CDTF">2016-08-12T23:15:00Z</dcterms:created>
  <dcterms:modified xsi:type="dcterms:W3CDTF">2016-08-13T02:21:00Z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